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14894" w:rsidR="006D29EE" w:rsidP="7562ADAA" w:rsidRDefault="66E0E824" w14:paraId="0D3939B6" w14:textId="0927691D">
      <w:pPr>
        <w:rPr>
          <w:rStyle w:val="normaltextrun"/>
          <w:rFonts w:cs="Arial"/>
          <w:b/>
          <w:bCs/>
          <w:color w:val="000000" w:themeColor="text1"/>
          <w:sz w:val="24"/>
          <w:szCs w:val="24"/>
          <w:shd w:val="clear" w:color="auto" w:fill="FFFFFF"/>
        </w:rPr>
      </w:pPr>
      <w:r w:rsidRPr="7562ADAA">
        <w:rPr>
          <w:rStyle w:val="normaltextrun"/>
          <w:rFonts w:cs="Arial"/>
          <w:b/>
          <w:bCs/>
          <w:color w:val="000000" w:themeColor="text1"/>
          <w:sz w:val="24"/>
          <w:szCs w:val="24"/>
          <w:shd w:val="clear" w:color="auto" w:fill="FFFFFF"/>
        </w:rPr>
        <w:t xml:space="preserve">Guidance Notes of Family Hub Capital Grants small grants </w:t>
      </w:r>
      <w:r w:rsidRPr="7562ADAA" w:rsidR="10AA414C">
        <w:rPr>
          <w:rStyle w:val="normaltextrun"/>
          <w:rFonts w:cs="Arial"/>
          <w:b/>
          <w:bCs/>
          <w:color w:val="000000" w:themeColor="text1"/>
          <w:sz w:val="24"/>
          <w:szCs w:val="24"/>
          <w:shd w:val="clear" w:color="auto" w:fill="FFFFFF"/>
        </w:rPr>
        <w:t>process</w:t>
      </w:r>
      <w:r w:rsidRPr="7562ADAA" w:rsidR="2DCB6B6A">
        <w:rPr>
          <w:rStyle w:val="normaltextrun"/>
          <w:rFonts w:cs="Arial"/>
          <w:b/>
          <w:bCs/>
          <w:color w:val="000000" w:themeColor="text1"/>
          <w:sz w:val="24"/>
          <w:szCs w:val="24"/>
          <w:shd w:val="clear" w:color="auto" w:fill="FFFFFF"/>
        </w:rPr>
        <w:t xml:space="preserve"> </w:t>
      </w:r>
      <w:proofErr w:type="gramStart"/>
      <w:r w:rsidRPr="7562ADAA" w:rsidR="2DCB6B6A">
        <w:rPr>
          <w:rStyle w:val="normaltextrun"/>
          <w:rFonts w:cs="Arial"/>
          <w:b/>
          <w:bCs/>
          <w:color w:val="000000" w:themeColor="text1"/>
          <w:sz w:val="24"/>
          <w:szCs w:val="24"/>
          <w:shd w:val="clear" w:color="auto" w:fill="FFFFFF"/>
        </w:rPr>
        <w:t>2024</w:t>
      </w:r>
      <w:proofErr w:type="gramEnd"/>
    </w:p>
    <w:p w:rsidR="006D29EE" w:rsidP="7562ADAA" w:rsidRDefault="006D29EE" w14:paraId="0943EB6B" w14:textId="592859F6">
      <w:pPr>
        <w:jc w:val="both"/>
      </w:pPr>
      <w:r w:rsidR="006D29EE">
        <w:rPr/>
        <w:t>As part of the Family Hubs programme, Lambeth invites</w:t>
      </w:r>
      <w:r w:rsidR="78EB4FE7">
        <w:rPr/>
        <w:t xml:space="preserve"> community</w:t>
      </w:r>
      <w:r w:rsidR="006D29EE">
        <w:rPr/>
        <w:t xml:space="preserve"> organisations to</w:t>
      </w:r>
      <w:r w:rsidR="00577200">
        <w:rPr/>
        <w:t xml:space="preserve"> </w:t>
      </w:r>
      <w:r w:rsidR="00577200">
        <w:rPr/>
        <w:t>submit</w:t>
      </w:r>
      <w:r w:rsidR="006D29EE">
        <w:rPr/>
        <w:t xml:space="preserve"> bid</w:t>
      </w:r>
      <w:r w:rsidR="00FC2181">
        <w:rPr/>
        <w:t>s</w:t>
      </w:r>
      <w:r w:rsidR="006D29EE">
        <w:rPr/>
        <w:t xml:space="preserve"> for capital funding to </w:t>
      </w:r>
      <w:r w:rsidR="7A3AA768">
        <w:rPr/>
        <w:t>create</w:t>
      </w:r>
      <w:r w:rsidR="00577200">
        <w:rPr/>
        <w:t xml:space="preserve"> </w:t>
      </w:r>
      <w:r w:rsidR="7A3AA768">
        <w:rPr/>
        <w:t xml:space="preserve">sensory </w:t>
      </w:r>
      <w:r w:rsidR="00FC2181">
        <w:rPr/>
        <w:t>rooms</w:t>
      </w:r>
      <w:r w:rsidR="3BA56BD6">
        <w:rPr/>
        <w:t xml:space="preserve"> </w:t>
      </w:r>
      <w:r w:rsidR="216C008F">
        <w:rPr/>
        <w:t>in</w:t>
      </w:r>
      <w:r w:rsidR="3A67EB73">
        <w:rPr/>
        <w:t xml:space="preserve"> </w:t>
      </w:r>
      <w:r w:rsidR="00577200">
        <w:rPr/>
        <w:t>our</w:t>
      </w:r>
      <w:r w:rsidR="216C008F">
        <w:rPr/>
        <w:t xml:space="preserve"> five town centre localit</w:t>
      </w:r>
      <w:r w:rsidR="3451986A">
        <w:rPr/>
        <w:t>ies</w:t>
      </w:r>
      <w:r w:rsidR="216C008F">
        <w:rPr/>
        <w:t xml:space="preserve"> in </w:t>
      </w:r>
      <w:r w:rsidR="5A83104A">
        <w:rPr/>
        <w:t xml:space="preserve">the borough, </w:t>
      </w:r>
      <w:r w:rsidR="006D29EE">
        <w:rPr/>
        <w:t>for children and young people with special educational needs and disabilities (SEND)</w:t>
      </w:r>
      <w:r w:rsidR="00577200">
        <w:rPr/>
        <w:t>,</w:t>
      </w:r>
      <w:r w:rsidR="1D09B2C1">
        <w:rPr/>
        <w:t xml:space="preserve"> targeting </w:t>
      </w:r>
      <w:r w:rsidR="00577200">
        <w:rPr/>
        <w:t xml:space="preserve">the </w:t>
      </w:r>
      <w:r w:rsidR="1D09B2C1">
        <w:rPr/>
        <w:t>5–</w:t>
      </w:r>
      <w:r w:rsidR="5C5239BB">
        <w:rPr/>
        <w:t>25-year-olds age group</w:t>
      </w:r>
      <w:r w:rsidR="1D09B2C1">
        <w:rPr/>
        <w:t>.</w:t>
      </w:r>
      <w:r w:rsidR="65144819">
        <w:rPr/>
        <w:t xml:space="preserve"> A list </w:t>
      </w:r>
      <w:r w:rsidR="6A60A302">
        <w:rPr/>
        <w:t>of</w:t>
      </w:r>
      <w:r w:rsidR="65144819">
        <w:rPr/>
        <w:t xml:space="preserve"> all </w:t>
      </w:r>
      <w:r w:rsidR="299906B5">
        <w:rPr/>
        <w:t>our</w:t>
      </w:r>
      <w:r w:rsidR="65144819">
        <w:rPr/>
        <w:t xml:space="preserve"> town centres </w:t>
      </w:r>
      <w:r w:rsidR="65144819">
        <w:rPr/>
        <w:t>is listed</w:t>
      </w:r>
      <w:r w:rsidR="65144819">
        <w:rPr/>
        <w:t xml:space="preserve"> below</w:t>
      </w:r>
      <w:r w:rsidR="0C11EE9D">
        <w:rPr/>
        <w:t>:</w:t>
      </w:r>
    </w:p>
    <w:p w:rsidR="0C11EE9D" w:rsidP="7562ADAA" w:rsidRDefault="0C11EE9D" w14:paraId="53C65D96" w14:textId="32D98921">
      <w:pPr>
        <w:rPr>
          <w:rFonts w:cs="Arial"/>
          <w:b/>
          <w:bCs/>
          <w:i/>
          <w:iCs/>
        </w:rPr>
      </w:pPr>
      <w:r w:rsidRPr="7562ADAA">
        <w:rPr>
          <w:rFonts w:cs="Arial"/>
          <w:b/>
          <w:bCs/>
          <w:i/>
          <w:iCs/>
        </w:rPr>
        <w:t xml:space="preserve">Lambeth Town Centres </w:t>
      </w:r>
    </w:p>
    <w:p w:rsidR="0C11EE9D" w:rsidP="7562ADAA" w:rsidRDefault="0C11EE9D" w14:paraId="34421E51" w14:textId="528606F6">
      <w:pPr>
        <w:rPr>
          <w:rFonts w:cs="Arial"/>
        </w:rPr>
      </w:pPr>
      <w:r w:rsidRPr="7562ADAA">
        <w:rPr>
          <w:rFonts w:cs="Arial"/>
        </w:rPr>
        <w:t>Lambeth</w:t>
      </w:r>
      <w:r w:rsidRPr="7562ADAA" w:rsidR="710C9E12">
        <w:rPr>
          <w:rFonts w:cs="Arial"/>
        </w:rPr>
        <w:t>’s five town centres</w:t>
      </w:r>
    </w:p>
    <w:p w:rsidR="710C9E12" w:rsidP="7562ADAA" w:rsidRDefault="00577200" w14:paraId="2B64C3A3" w14:textId="04002BCB">
      <w:r>
        <w:rPr>
          <w:noProof/>
        </w:rPr>
        <w:drawing>
          <wp:inline distT="0" distB="0" distL="0" distR="0" wp14:anchorId="159CAA5E" wp14:editId="79D202E1">
            <wp:extent cx="3200400" cy="3952875"/>
            <wp:effectExtent l="0" t="0" r="0" b="9525"/>
            <wp:docPr id="1295741370" name="Picture 1"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41370" name="Picture 1" descr="A map of the united kingdo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00400" cy="3952875"/>
                    </a:xfrm>
                    <a:prstGeom prst="rect">
                      <a:avLst/>
                    </a:prstGeom>
                  </pic:spPr>
                </pic:pic>
              </a:graphicData>
            </a:graphic>
          </wp:inline>
        </w:drawing>
      </w:r>
    </w:p>
    <w:p w:rsidR="7562ADAA" w:rsidP="7562ADAA" w:rsidRDefault="7562ADAA" w14:paraId="4216D565" w14:textId="75EE0910">
      <w:pPr>
        <w:jc w:val="both"/>
      </w:pPr>
    </w:p>
    <w:p w:rsidR="006D29EE" w:rsidP="7562ADAA" w:rsidRDefault="006D29EE" w14:paraId="34838681" w14:textId="1DCE1BC8" w14:noSpellErr="1">
      <w:pPr>
        <w:jc w:val="both"/>
      </w:pPr>
      <w:r w:rsidR="006D29EE">
        <w:rPr/>
        <w:t xml:space="preserve">The vision and shape of Lambeth’s Family Hub model will depend on the outcome of consultation and </w:t>
      </w:r>
      <w:bookmarkStart w:name="_Int_r7pv1Un6" w:id="1107412936"/>
      <w:r w:rsidR="006D29EE">
        <w:rPr/>
        <w:t>engagement</w:t>
      </w:r>
      <w:r w:rsidR="00577200">
        <w:rPr/>
        <w:t>,</w:t>
      </w:r>
      <w:bookmarkEnd w:id="1107412936"/>
      <w:r w:rsidR="006D29EE">
        <w:rPr/>
        <w:t xml:space="preserve"> however the broad aims are to make children and family services more visible, accessible</w:t>
      </w:r>
      <w:r w:rsidR="280D82CA">
        <w:rPr/>
        <w:t xml:space="preserve">, </w:t>
      </w:r>
      <w:r w:rsidR="006D29EE">
        <w:rPr/>
        <w:t>responsive</w:t>
      </w:r>
      <w:r w:rsidR="15202923">
        <w:rPr/>
        <w:t xml:space="preserve"> and inclusive</w:t>
      </w:r>
      <w:r w:rsidR="006D29EE">
        <w:rPr/>
        <w:t xml:space="preserve"> to </w:t>
      </w:r>
      <w:r w:rsidR="01104721">
        <w:rPr/>
        <w:t xml:space="preserve">all </w:t>
      </w:r>
      <w:r w:rsidR="006D29EE">
        <w:rPr/>
        <w:t>families in their locality</w:t>
      </w:r>
      <w:r w:rsidR="7959920E">
        <w:rPr/>
        <w:t>,</w:t>
      </w:r>
      <w:r w:rsidR="42782175">
        <w:rPr/>
        <w:t xml:space="preserve"> </w:t>
      </w:r>
      <w:r w:rsidR="242F5033">
        <w:rPr/>
        <w:t xml:space="preserve">including for </w:t>
      </w:r>
      <w:r w:rsidR="42782175">
        <w:rPr/>
        <w:t>our children and young people with special educational needs and disabilities</w:t>
      </w:r>
      <w:r w:rsidR="2583960D">
        <w:rPr/>
        <w:t xml:space="preserve"> </w:t>
      </w:r>
      <w:r w:rsidR="31E7673C">
        <w:rPr/>
        <w:t>(SEND)</w:t>
      </w:r>
      <w:r w:rsidR="63005813">
        <w:rPr/>
        <w:t>.</w:t>
      </w:r>
      <w:r w:rsidR="006D29EE">
        <w:rPr/>
        <w:t xml:space="preserve"> </w:t>
      </w:r>
    </w:p>
    <w:p w:rsidR="7BFDE14C" w:rsidP="7562ADAA" w:rsidRDefault="7BFDE14C" w14:paraId="285DAE5C" w14:textId="5B85CA28">
      <w:pPr>
        <w:rPr>
          <w:rFonts w:cs="Arial"/>
          <w:b/>
          <w:bCs/>
        </w:rPr>
      </w:pPr>
      <w:r w:rsidRPr="7562ADAA">
        <w:rPr>
          <w:rFonts w:cs="Arial"/>
          <w:b/>
          <w:bCs/>
        </w:rPr>
        <w:t>Who is the funding for</w:t>
      </w:r>
      <w:r w:rsidRPr="7562ADAA" w:rsidR="2EDB7A0B">
        <w:rPr>
          <w:rFonts w:cs="Arial"/>
          <w:b/>
          <w:bCs/>
        </w:rPr>
        <w:t xml:space="preserve"> and funding conditions:</w:t>
      </w:r>
    </w:p>
    <w:p w:rsidR="48AAED00" w:rsidP="7562ADAA" w:rsidRDefault="48AAED00" w14:paraId="6F3C290C" w14:textId="658C485C">
      <w:pPr>
        <w:jc w:val="both"/>
      </w:pPr>
      <w:r>
        <w:t xml:space="preserve">Our youth centres, adventure playgrounds, leisure centres and other community spaces will all be part of the Family Hub </w:t>
      </w:r>
      <w:proofErr w:type="gramStart"/>
      <w:r>
        <w:t>network</w:t>
      </w:r>
      <w:proofErr w:type="gramEnd"/>
      <w:r>
        <w:t xml:space="preserve"> and we welcome applications from all these organisations who can create suitable sensory space for the SEND group.</w:t>
      </w:r>
      <w:r w:rsidRPr="7562ADAA">
        <w:rPr>
          <w:rFonts w:cs="Arial"/>
        </w:rPr>
        <w:t xml:space="preserve"> </w:t>
      </w:r>
    </w:p>
    <w:p w:rsidR="5268D225" w:rsidP="7562ADAA" w:rsidRDefault="5268D225" w14:paraId="04609321" w14:textId="211D5B88">
      <w:pPr>
        <w:jc w:val="both"/>
      </w:pPr>
      <w:r w:rsidR="5A696E89">
        <w:rPr/>
        <w:t xml:space="preserve">Organisations </w:t>
      </w:r>
      <w:r w:rsidR="5A696E89">
        <w:rPr/>
        <w:t>are invited</w:t>
      </w:r>
      <w:r w:rsidR="5A696E89">
        <w:rPr/>
        <w:t xml:space="preserve"> to apply for funding which will enhance the offer for SEND cohort and sit within Family Hub localities. </w:t>
      </w:r>
      <w:r w:rsidR="5F009241">
        <w:rPr/>
        <w:t xml:space="preserve">We </w:t>
      </w:r>
      <w:r w:rsidR="1897D3D5">
        <w:rPr/>
        <w:t>have</w:t>
      </w:r>
      <w:r w:rsidR="5F009241">
        <w:rPr/>
        <w:t xml:space="preserve"> </w:t>
      </w:r>
      <w:r w:rsidR="5F009241">
        <w:rPr/>
        <w:t>allocate</w:t>
      </w:r>
      <w:r w:rsidR="77B3BD9D">
        <w:rPr/>
        <w:t>d</w:t>
      </w:r>
      <w:r w:rsidR="5A696E89">
        <w:rPr/>
        <w:t xml:space="preserve"> £</w:t>
      </w:r>
      <w:r w:rsidR="0E98F356">
        <w:rPr/>
        <w:t xml:space="preserve">20,000 per town centre </w:t>
      </w:r>
      <w:r w:rsidR="5A696E89">
        <w:rPr/>
        <w:t>to create a sensory space</w:t>
      </w:r>
      <w:r w:rsidR="5E22D3A5">
        <w:rPr/>
        <w:t>(</w:t>
      </w:r>
      <w:r w:rsidR="5E22D3A5">
        <w:rPr/>
        <w:t>s) which</w:t>
      </w:r>
      <w:r w:rsidR="5A696E89">
        <w:rPr/>
        <w:t xml:space="preserve"> will </w:t>
      </w:r>
      <w:r w:rsidR="4A42DD6A">
        <w:rPr/>
        <w:t>meet local</w:t>
      </w:r>
      <w:r w:rsidR="5A696E89">
        <w:rPr/>
        <w:t xml:space="preserve"> needs.</w:t>
      </w:r>
      <w:proofErr w:type="gramStart"/>
      <w:proofErr w:type="gramEnd"/>
      <w:proofErr w:type="gramStart"/>
      <w:proofErr w:type="gramEnd"/>
      <w:proofErr w:type="gramStart"/>
      <w:proofErr w:type="gramEnd"/>
    </w:p>
    <w:p w:rsidR="5268D225" w:rsidP="7562ADAA" w:rsidRDefault="5268D225" w14:paraId="2DA5BFC7" w14:textId="77DF2840">
      <w:pPr>
        <w:jc w:val="both"/>
      </w:pPr>
      <w:r w:rsidR="00FC2181">
        <w:rPr/>
        <w:t xml:space="preserve">This </w:t>
      </w:r>
      <w:r w:rsidR="5268D225">
        <w:rPr/>
        <w:t xml:space="preserve">is non recurrent funding that can only </w:t>
      </w:r>
      <w:r w:rsidR="5268D225">
        <w:rPr/>
        <w:t>be used</w:t>
      </w:r>
      <w:r w:rsidR="5268D225">
        <w:rPr/>
        <w:t xml:space="preserve"> to develop a sensory space</w:t>
      </w:r>
      <w:r w:rsidR="3692D43B">
        <w:rPr/>
        <w:t>s</w:t>
      </w:r>
      <w:r w:rsidR="5268D225">
        <w:rPr/>
        <w:t xml:space="preserve"> a</w:t>
      </w:r>
      <w:r w:rsidR="017DB036">
        <w:rPr/>
        <w:t>nd not for service delivery.</w:t>
      </w:r>
      <w:r w:rsidR="032163A2">
        <w:rPr/>
        <w:t xml:space="preserve"> All grants expenditure will </w:t>
      </w:r>
      <w:r w:rsidR="032163A2">
        <w:rPr/>
        <w:t xml:space="preserve">be </w:t>
      </w:r>
      <w:r w:rsidR="032163A2">
        <w:rPr/>
        <w:t>monitored</w:t>
      </w:r>
      <w:r w:rsidR="032163A2">
        <w:rPr/>
        <w:t xml:space="preserve"> by the authorised Council office and organisations will be expected to </w:t>
      </w:r>
      <w:r w:rsidR="032163A2">
        <w:rPr/>
        <w:t>s</w:t>
      </w:r>
      <w:r w:rsidR="5294D7DB">
        <w:rPr/>
        <w:t>ubmit</w:t>
      </w:r>
      <w:r w:rsidR="5294D7DB">
        <w:rPr/>
        <w:t xml:space="preserve"> expenditure returns.</w:t>
      </w:r>
    </w:p>
    <w:p w:rsidR="6C234C02" w:rsidP="4A21228C" w:rsidRDefault="6C234C02" w14:paraId="1FB9C238" w14:textId="06178FA1">
      <w:pPr>
        <w:rPr>
          <w:rFonts w:cs="Arial"/>
          <w:b/>
          <w:bCs/>
        </w:rPr>
      </w:pPr>
      <w:r w:rsidRPr="4A21228C">
        <w:rPr>
          <w:rFonts w:cs="Arial"/>
          <w:b/>
          <w:bCs/>
        </w:rPr>
        <w:t>Key Dates</w:t>
      </w:r>
    </w:p>
    <w:p w:rsidR="7562ADAA" w:rsidP="69518776" w:rsidRDefault="6C234C02" w14:paraId="70752684" w14:textId="245E262C">
      <w:pPr>
        <w:pStyle w:val="Normal"/>
        <w:rPr>
          <w:rFonts w:cs="Arial"/>
          <w:b w:val="1"/>
          <w:bCs w:val="1"/>
        </w:rPr>
      </w:pPr>
      <w:r w:rsidRPr="69518776" w:rsidR="6C234C02">
        <w:rPr>
          <w:rFonts w:cs="Arial"/>
        </w:rPr>
        <w:t xml:space="preserve">Deadline for applications is a </w:t>
      </w:r>
      <w:r w:rsidRPr="69518776" w:rsidR="6C234C02">
        <w:rPr>
          <w:rFonts w:cs="Arial"/>
          <w:b w:val="1"/>
          <w:bCs w:val="1"/>
        </w:rPr>
        <w:t xml:space="preserve">12 noon </w:t>
      </w:r>
      <w:r w:rsidRPr="69518776" w:rsidR="7B26133B">
        <w:rPr>
          <w:rFonts w:cs="Arial"/>
          <w:b w:val="1"/>
          <w:bCs w:val="1"/>
        </w:rPr>
        <w:t>on 7</w:t>
      </w:r>
      <w:r w:rsidRPr="69518776" w:rsidR="7B26133B">
        <w:rPr>
          <w:rFonts w:cs="Arial"/>
          <w:b w:val="1"/>
          <w:bCs w:val="1"/>
          <w:vertAlign w:val="superscript"/>
        </w:rPr>
        <w:t>th</w:t>
      </w:r>
      <w:r w:rsidRPr="69518776" w:rsidR="7B26133B">
        <w:rPr>
          <w:rFonts w:cs="Arial"/>
          <w:b w:val="1"/>
          <w:bCs w:val="1"/>
        </w:rPr>
        <w:t xml:space="preserve"> January 202</w:t>
      </w:r>
      <w:r w:rsidRPr="69518776" w:rsidR="1E069627">
        <w:rPr>
          <w:rFonts w:cs="Arial"/>
          <w:b w:val="1"/>
          <w:bCs w:val="1"/>
        </w:rPr>
        <w:t xml:space="preserve">5 and be emailed to </w:t>
      </w:r>
      <w:hyperlink r:id="Rdc3fd56e12944bb6">
        <w:r w:rsidRPr="69518776" w:rsidR="1E069627">
          <w:rPr>
            <w:rStyle w:val="Hyperlink"/>
            <w:rFonts w:cs="Arial"/>
          </w:rPr>
          <w:t>youthandplaytender@lambeth.gov.uk</w:t>
        </w:r>
      </w:hyperlink>
      <w:r w:rsidRPr="69518776" w:rsidR="1E069627">
        <w:rPr>
          <w:rFonts w:cs="Arial"/>
        </w:rPr>
        <w:t xml:space="preserve">  </w:t>
      </w:r>
      <w:r w:rsidRPr="69518776" w:rsidR="1E069627">
        <w:rPr>
          <w:rFonts w:cs="Arial"/>
          <w:b w:val="1"/>
          <w:bCs w:val="1"/>
        </w:rPr>
        <w:t xml:space="preserve"> </w:t>
      </w:r>
    </w:p>
    <w:p w:rsidR="004366A6" w:rsidP="4A21228C" w:rsidRDefault="004366A6" w14:paraId="21F71527" w14:textId="39AB7D28">
      <w:pPr>
        <w:rPr>
          <w:rFonts w:eastAsiaTheme="minorEastAsia"/>
        </w:rPr>
      </w:pPr>
      <w:r w:rsidRPr="4A21228C">
        <w:rPr>
          <w:rFonts w:cs="Arial"/>
          <w:b/>
          <w:bCs/>
        </w:rPr>
        <w:t xml:space="preserve">The </w:t>
      </w:r>
      <w:r w:rsidRPr="4A21228C" w:rsidR="2D319AA1">
        <w:rPr>
          <w:rFonts w:cs="Arial"/>
          <w:b/>
          <w:bCs/>
        </w:rPr>
        <w:t>decision-making</w:t>
      </w:r>
      <w:r w:rsidRPr="4A21228C">
        <w:rPr>
          <w:rFonts w:cs="Arial"/>
          <w:b/>
          <w:bCs/>
        </w:rPr>
        <w:t xml:space="preserve"> process</w:t>
      </w:r>
    </w:p>
    <w:p w:rsidR="22A5D8D5" w:rsidP="4A21228C" w:rsidRDefault="22A5D8D5" w14:paraId="3985E08A" w14:textId="7C266BAA">
      <w:pPr>
        <w:jc w:val="both"/>
        <w:rPr>
          <w:rFonts w:eastAsiaTheme="minorEastAsia"/>
        </w:rPr>
      </w:pPr>
      <w:r w:rsidRPr="4A21228C">
        <w:rPr>
          <w:rFonts w:eastAsiaTheme="minorEastAsia"/>
        </w:rPr>
        <w:t xml:space="preserve">Applications will </w:t>
      </w:r>
      <w:proofErr w:type="gramStart"/>
      <w:r w:rsidRPr="4A21228C">
        <w:rPr>
          <w:rFonts w:eastAsiaTheme="minorEastAsia"/>
        </w:rPr>
        <w:t>be assessed</w:t>
      </w:r>
      <w:proofErr w:type="gramEnd"/>
      <w:r w:rsidRPr="4A21228C">
        <w:rPr>
          <w:rFonts w:eastAsiaTheme="minorEastAsia"/>
        </w:rPr>
        <w:t xml:space="preserve"> using the criteria set out below by a panel of officers from the </w:t>
      </w:r>
      <w:r w:rsidRPr="4A21228C" w:rsidR="2F88FCEF">
        <w:rPr>
          <w:rFonts w:eastAsiaTheme="minorEastAsia"/>
        </w:rPr>
        <w:t>C</w:t>
      </w:r>
      <w:r w:rsidRPr="4A21228C">
        <w:rPr>
          <w:rFonts w:eastAsiaTheme="minorEastAsia"/>
        </w:rPr>
        <w:t xml:space="preserve">ouncil with experience of working with early years providers and voluntary sector organisations managing Council assets. </w:t>
      </w:r>
    </w:p>
    <w:p w:rsidR="3014129C" w:rsidP="140AA434" w:rsidRDefault="3014129C" w14:paraId="2564BBCA" w14:textId="682BEC26" w14:noSpellErr="1">
      <w:pPr>
        <w:jc w:val="both"/>
        <w:rPr>
          <w:rFonts w:eastAsia="" w:eastAsiaTheme="minorEastAsia"/>
        </w:rPr>
      </w:pPr>
      <w:r w:rsidRPr="140AA434" w:rsidR="3014129C">
        <w:rPr>
          <w:rFonts w:eastAsia="" w:eastAsiaTheme="minorEastAsia"/>
        </w:rPr>
        <w:t xml:space="preserve">The criteria below </w:t>
      </w:r>
      <w:bookmarkStart w:name="_Int_ScVNhlRI" w:id="1524099281"/>
      <w:r w:rsidRPr="140AA434" w:rsidR="3014129C">
        <w:rPr>
          <w:rFonts w:eastAsia="" w:eastAsiaTheme="minorEastAsia"/>
        </w:rPr>
        <w:t>is</w:t>
      </w:r>
      <w:bookmarkEnd w:id="1524099281"/>
      <w:r w:rsidRPr="140AA434" w:rsidR="3014129C">
        <w:rPr>
          <w:rFonts w:eastAsia="" w:eastAsiaTheme="minorEastAsia"/>
        </w:rPr>
        <w:t xml:space="preserve"> what your application will be considered against</w:t>
      </w:r>
      <w:r w:rsidRPr="140AA434" w:rsidR="3014129C">
        <w:rPr>
          <w:rFonts w:eastAsia="" w:eastAsiaTheme="minorEastAsia"/>
        </w:rPr>
        <w:t xml:space="preserve">.  </w:t>
      </w:r>
      <w:r w:rsidRPr="140AA434" w:rsidR="3014129C">
        <w:rPr>
          <w:rFonts w:eastAsia="" w:eastAsiaTheme="minorEastAsia"/>
        </w:rPr>
        <w:t xml:space="preserve">Please note that the number in red </w:t>
      </w:r>
      <w:r w:rsidRPr="140AA434" w:rsidR="3014129C">
        <w:rPr>
          <w:rFonts w:eastAsia="" w:eastAsiaTheme="minorEastAsia"/>
        </w:rPr>
        <w:t>represents</w:t>
      </w:r>
      <w:r w:rsidRPr="140AA434" w:rsidR="3014129C">
        <w:rPr>
          <w:rFonts w:eastAsia="" w:eastAsiaTheme="minorEastAsia"/>
        </w:rPr>
        <w:t xml:space="preserve"> the weighting that each </w:t>
      </w:r>
      <w:r w:rsidRPr="140AA434" w:rsidR="3014129C">
        <w:rPr>
          <w:rFonts w:eastAsia="" w:eastAsiaTheme="minorEastAsia"/>
        </w:rPr>
        <w:t>portion</w:t>
      </w:r>
      <w:r w:rsidRPr="140AA434" w:rsidR="3014129C">
        <w:rPr>
          <w:rFonts w:eastAsia="" w:eastAsiaTheme="minorEastAsia"/>
        </w:rPr>
        <w:t xml:space="preserve"> will be </w:t>
      </w:r>
      <w:r w:rsidRPr="140AA434" w:rsidR="3014129C">
        <w:rPr>
          <w:rFonts w:eastAsia="" w:eastAsiaTheme="minorEastAsia"/>
        </w:rPr>
        <w:t>allocated</w:t>
      </w:r>
      <w:r w:rsidRPr="140AA434" w:rsidR="3014129C">
        <w:rPr>
          <w:rFonts w:eastAsia="" w:eastAsiaTheme="minorEastAsia"/>
        </w:rPr>
        <w:t xml:space="preserve"> toward the overall assessment</w:t>
      </w:r>
      <w:r w:rsidRPr="140AA434" w:rsidR="3014129C">
        <w:rPr>
          <w:rFonts w:eastAsia="" w:eastAsiaTheme="minorEastAsia"/>
        </w:rPr>
        <w:t xml:space="preserve">.  </w:t>
      </w:r>
    </w:p>
    <w:p w:rsidR="43729336" w:rsidP="4A21228C" w:rsidRDefault="43729336" w14:paraId="6D2E2152" w14:textId="2F64356D">
      <w:pPr>
        <w:pStyle w:val="ListParagraph"/>
        <w:numPr>
          <w:ilvl w:val="0"/>
          <w:numId w:val="3"/>
        </w:numPr>
        <w:spacing w:after="0"/>
        <w:jc w:val="both"/>
        <w:rPr>
          <w:rFonts w:eastAsiaTheme="minorEastAsia"/>
        </w:rPr>
      </w:pPr>
      <w:r w:rsidRPr="4A21228C">
        <w:rPr>
          <w:rFonts w:eastAsiaTheme="minorEastAsia"/>
        </w:rPr>
        <w:t>Ev</w:t>
      </w:r>
      <w:r w:rsidRPr="4A21228C" w:rsidR="56A83227">
        <w:rPr>
          <w:rFonts w:eastAsiaTheme="minorEastAsia"/>
        </w:rPr>
        <w:t>idence what e</w:t>
      </w:r>
      <w:r w:rsidRPr="4A21228C" w:rsidR="2C1070A1">
        <w:rPr>
          <w:rFonts w:eastAsiaTheme="minorEastAsia"/>
        </w:rPr>
        <w:t xml:space="preserve">xperience your organisation has of providing community-based activities for children and young people with special education needs and disabilities (SEND) delivery location, space to </w:t>
      </w:r>
      <w:proofErr w:type="gramStart"/>
      <w:r w:rsidRPr="4A21228C" w:rsidR="2C1070A1">
        <w:rPr>
          <w:rFonts w:eastAsiaTheme="minorEastAsia"/>
        </w:rPr>
        <w:t>be developed</w:t>
      </w:r>
      <w:proofErr w:type="gramEnd"/>
      <w:r w:rsidRPr="4A21228C" w:rsidR="2C1070A1">
        <w:rPr>
          <w:rFonts w:eastAsiaTheme="minorEastAsia"/>
        </w:rPr>
        <w:t xml:space="preserve"> and evidence to support your application</w:t>
      </w:r>
      <w:bookmarkStart w:name="_Int_EEl2kNbb" w:id="0"/>
      <w:r w:rsidRPr="4A21228C" w:rsidR="3693C929">
        <w:rPr>
          <w:rFonts w:eastAsiaTheme="minorEastAsia"/>
        </w:rPr>
        <w:t xml:space="preserve">  </w:t>
      </w:r>
      <w:r w:rsidRPr="4A21228C" w:rsidR="2C1070A1">
        <w:rPr>
          <w:rFonts w:eastAsiaTheme="minorEastAsia"/>
        </w:rPr>
        <w:t xml:space="preserve"> </w:t>
      </w:r>
      <w:r w:rsidRPr="4A21228C" w:rsidR="3014129C">
        <w:rPr>
          <w:rFonts w:eastAsiaTheme="minorEastAsia"/>
        </w:rPr>
        <w:t>(</w:t>
      </w:r>
      <w:bookmarkEnd w:id="0"/>
      <w:r w:rsidR="00E53A80">
        <w:rPr>
          <w:rFonts w:eastAsiaTheme="minorEastAsia"/>
          <w:color w:val="FF0000"/>
        </w:rPr>
        <w:t>30</w:t>
      </w:r>
      <w:r w:rsidRPr="4A21228C" w:rsidR="3014129C">
        <w:rPr>
          <w:rFonts w:eastAsiaTheme="minorEastAsia"/>
          <w:color w:val="FF0000"/>
        </w:rPr>
        <w:t>%)</w:t>
      </w:r>
      <w:r w:rsidRPr="4A21228C" w:rsidR="3F07EB99">
        <w:rPr>
          <w:rFonts w:eastAsiaTheme="minorEastAsia"/>
        </w:rPr>
        <w:t xml:space="preserve">   </w:t>
      </w:r>
    </w:p>
    <w:p w:rsidR="3014129C" w:rsidP="4A21228C" w:rsidRDefault="3014129C" w14:paraId="03162797" w14:textId="4612C97C">
      <w:pPr>
        <w:spacing w:after="0"/>
        <w:ind w:left="720"/>
        <w:jc w:val="both"/>
        <w:rPr>
          <w:rFonts w:eastAsiaTheme="minorEastAsia"/>
        </w:rPr>
      </w:pPr>
      <w:r w:rsidRPr="4A21228C">
        <w:rPr>
          <w:rFonts w:eastAsiaTheme="minorEastAsia"/>
        </w:rPr>
        <w:t xml:space="preserve">  </w:t>
      </w:r>
    </w:p>
    <w:p w:rsidR="37DAEB1E" w:rsidP="4A21228C" w:rsidRDefault="37DAEB1E" w14:paraId="73498F1E" w14:textId="2FF5BE0F">
      <w:pPr>
        <w:pStyle w:val="ListParagraph"/>
        <w:numPr>
          <w:ilvl w:val="0"/>
          <w:numId w:val="2"/>
        </w:numPr>
        <w:spacing w:after="0"/>
        <w:jc w:val="both"/>
        <w:rPr>
          <w:rFonts w:eastAsiaTheme="minorEastAsia"/>
        </w:rPr>
      </w:pPr>
      <w:r w:rsidRPr="4A21228C">
        <w:rPr>
          <w:rFonts w:eastAsiaTheme="minorEastAsia"/>
        </w:rPr>
        <w:t xml:space="preserve">Confirm the total number of SEND individuals and their families who you aim to engage with, how you will measure the success and impact of the funding. For example, how </w:t>
      </w:r>
      <w:proofErr w:type="gramStart"/>
      <w:r w:rsidRPr="4A21228C">
        <w:rPr>
          <w:rFonts w:eastAsiaTheme="minorEastAsia"/>
        </w:rPr>
        <w:t>many</w:t>
      </w:r>
      <w:proofErr w:type="gramEnd"/>
      <w:r w:rsidRPr="4A21228C">
        <w:rPr>
          <w:rFonts w:eastAsiaTheme="minorEastAsia"/>
        </w:rPr>
        <w:t xml:space="preserve"> beneficiaries will there be, what positive outcomes will they experience and what are the key outputs</w:t>
      </w:r>
      <w:bookmarkStart w:name="_Int_Ejy6uAXd" w:id="1"/>
      <w:r w:rsidRPr="4A21228C" w:rsidR="044062CE">
        <w:rPr>
          <w:rFonts w:eastAsiaTheme="minorEastAsia"/>
        </w:rPr>
        <w:t xml:space="preserve">  </w:t>
      </w:r>
      <w:r w:rsidRPr="4A21228C" w:rsidR="3014129C">
        <w:rPr>
          <w:rFonts w:eastAsiaTheme="minorEastAsia"/>
        </w:rPr>
        <w:t xml:space="preserve"> </w:t>
      </w:r>
      <w:r w:rsidRPr="4A21228C" w:rsidR="3014129C">
        <w:rPr>
          <w:rFonts w:eastAsiaTheme="minorEastAsia"/>
          <w:color w:val="FF0000"/>
        </w:rPr>
        <w:t>(</w:t>
      </w:r>
      <w:bookmarkEnd w:id="1"/>
      <w:r w:rsidRPr="4A21228C" w:rsidR="3014129C">
        <w:rPr>
          <w:rFonts w:eastAsiaTheme="minorEastAsia"/>
          <w:color w:val="FF0000"/>
        </w:rPr>
        <w:t>2</w:t>
      </w:r>
      <w:r w:rsidRPr="4A21228C" w:rsidR="48DA0834">
        <w:rPr>
          <w:rFonts w:eastAsiaTheme="minorEastAsia"/>
          <w:color w:val="FF0000"/>
        </w:rPr>
        <w:t>5</w:t>
      </w:r>
      <w:r w:rsidRPr="4A21228C" w:rsidR="3014129C">
        <w:rPr>
          <w:rFonts w:eastAsiaTheme="minorEastAsia"/>
          <w:color w:val="FF0000"/>
        </w:rPr>
        <w:t>%)</w:t>
      </w:r>
    </w:p>
    <w:p w:rsidR="3014129C" w:rsidP="4A21228C" w:rsidRDefault="3014129C" w14:paraId="7B51B50F" w14:textId="2F834802">
      <w:pPr>
        <w:spacing w:after="0"/>
        <w:jc w:val="both"/>
        <w:rPr>
          <w:rFonts w:eastAsiaTheme="minorEastAsia"/>
        </w:rPr>
      </w:pPr>
      <w:r w:rsidRPr="4A21228C">
        <w:rPr>
          <w:rFonts w:eastAsiaTheme="minorEastAsia"/>
        </w:rPr>
        <w:t xml:space="preserve"> </w:t>
      </w:r>
    </w:p>
    <w:p w:rsidR="4CA13005" w:rsidP="05634C2C" w:rsidRDefault="4CA13005" w14:paraId="712D8EC5" w14:textId="2EB42B4D">
      <w:pPr>
        <w:pStyle w:val="ListParagraph"/>
        <w:numPr>
          <w:ilvl w:val="0"/>
          <w:numId w:val="1"/>
        </w:numPr>
        <w:spacing w:after="0"/>
        <w:jc w:val="both"/>
        <w:rPr>
          <w:rFonts w:eastAsia="" w:eastAsiaTheme="minorEastAsia"/>
        </w:rPr>
      </w:pPr>
      <w:r w:rsidRPr="05634C2C" w:rsidR="4CA13005">
        <w:rPr>
          <w:rFonts w:eastAsia="" w:eastAsiaTheme="minorEastAsia"/>
        </w:rPr>
        <w:t xml:space="preserve">What is the overall funding </w:t>
      </w:r>
      <w:r w:rsidRPr="05634C2C" w:rsidR="4CA13005">
        <w:rPr>
          <w:rFonts w:eastAsia="" w:eastAsiaTheme="minorEastAsia"/>
        </w:rPr>
        <w:t>requested</w:t>
      </w:r>
      <w:r w:rsidRPr="05634C2C" w:rsidR="4CA13005">
        <w:rPr>
          <w:rFonts w:eastAsia="" w:eastAsiaTheme="minorEastAsia"/>
        </w:rPr>
        <w:t xml:space="preserve">? Please provide a full breakdown of the funds </w:t>
      </w:r>
      <w:r w:rsidRPr="05634C2C" w:rsidR="4CA13005">
        <w:rPr>
          <w:rFonts w:eastAsia="" w:eastAsiaTheme="minorEastAsia"/>
        </w:rPr>
        <w:t>requested</w:t>
      </w:r>
      <w:r w:rsidRPr="05634C2C" w:rsidR="4CA13005">
        <w:rPr>
          <w:rFonts w:eastAsia="" w:eastAsiaTheme="minorEastAsia"/>
        </w:rPr>
        <w:t xml:space="preserve">, timescales for delivery and who in your organisation will oversee the implementation of this </w:t>
      </w:r>
      <w:bookmarkStart w:name="_Int_U1H6tfqc" w:id="2"/>
      <w:r w:rsidRPr="05634C2C" w:rsidR="4CA13005">
        <w:rPr>
          <w:rFonts w:eastAsia="" w:eastAsiaTheme="minorEastAsia"/>
        </w:rPr>
        <w:t>funding</w:t>
      </w:r>
      <w:r w:rsidRPr="05634C2C" w:rsidR="3014129C">
        <w:rPr>
          <w:rFonts w:eastAsia="" w:eastAsiaTheme="minorEastAsia"/>
        </w:rPr>
        <w:t xml:space="preserve"> </w:t>
      </w:r>
      <w:r w:rsidRPr="05634C2C" w:rsidR="2C7B42D5">
        <w:rPr>
          <w:rFonts w:eastAsia="" w:eastAsiaTheme="minorEastAsia"/>
        </w:rPr>
        <w:t xml:space="preserve"> </w:t>
      </w:r>
      <w:r w:rsidRPr="05634C2C" w:rsidR="3014129C">
        <w:rPr>
          <w:rFonts w:eastAsia="" w:eastAsiaTheme="minorEastAsia"/>
          <w:color w:val="FF0000"/>
        </w:rPr>
        <w:t>(</w:t>
      </w:r>
      <w:bookmarkEnd w:id="2"/>
      <w:r w:rsidRPr="05634C2C" w:rsidR="3014129C">
        <w:rPr>
          <w:rFonts w:eastAsia="" w:eastAsiaTheme="minorEastAsia"/>
          <w:color w:val="FF0000"/>
        </w:rPr>
        <w:t>2</w:t>
      </w:r>
      <w:r w:rsidRPr="05634C2C" w:rsidR="19B305EE">
        <w:rPr>
          <w:rFonts w:eastAsia="" w:eastAsiaTheme="minorEastAsia"/>
          <w:color w:val="FF0000"/>
        </w:rPr>
        <w:t>5</w:t>
      </w:r>
      <w:r w:rsidRPr="05634C2C" w:rsidR="3014129C">
        <w:rPr>
          <w:rFonts w:eastAsia="" w:eastAsiaTheme="minorEastAsia"/>
          <w:color w:val="FF0000"/>
        </w:rPr>
        <w:t>%)</w:t>
      </w:r>
    </w:p>
    <w:p w:rsidR="05634C2C" w:rsidP="05634C2C" w:rsidRDefault="05634C2C" w14:paraId="20B0B833" w14:textId="0BC14ABD">
      <w:pPr>
        <w:pStyle w:val="ListParagraph"/>
        <w:spacing w:after="0"/>
        <w:ind w:left="720"/>
        <w:jc w:val="both"/>
        <w:rPr>
          <w:rFonts w:eastAsia="" w:eastAsiaTheme="minorEastAsia"/>
        </w:rPr>
      </w:pPr>
    </w:p>
    <w:p w:rsidR="6610CCF7" w:rsidP="05634C2C" w:rsidRDefault="6610CCF7" w14:paraId="0136EA87" w14:textId="2FD24106">
      <w:pPr>
        <w:pStyle w:val="ListParagraph"/>
        <w:numPr>
          <w:ilvl w:val="0"/>
          <w:numId w:val="1"/>
        </w:numPr>
        <w:spacing w:after="0"/>
        <w:jc w:val="both"/>
        <w:rPr>
          <w:rFonts w:eastAsia="" w:eastAsiaTheme="minorEastAsia"/>
        </w:rPr>
      </w:pPr>
      <w:r w:rsidRPr="05634C2C" w:rsidR="6AB7C42B">
        <w:rPr>
          <w:rFonts w:eastAsia="" w:eastAsiaTheme="minorEastAsia"/>
        </w:rPr>
        <w:t>Please provide evidence that you understand the requirements of safeguarding and details of how you would apply this in practice, including detail of who within the organisation would have responsibility for ensuring it is maintained.</w:t>
      </w:r>
      <w:r w:rsidRPr="05634C2C" w:rsidR="216D00B3">
        <w:rPr>
          <w:rFonts w:eastAsia="" w:eastAsiaTheme="minorEastAsia"/>
        </w:rPr>
        <w:t xml:space="preserve"> </w:t>
      </w:r>
      <w:r w:rsidRPr="05634C2C" w:rsidR="216D00B3">
        <w:rPr>
          <w:rFonts w:eastAsia="" w:eastAsiaTheme="minorEastAsia"/>
          <w:color w:val="FF0000"/>
        </w:rPr>
        <w:t>(2</w:t>
      </w:r>
      <w:r w:rsidRPr="05634C2C" w:rsidR="00E53A80">
        <w:rPr>
          <w:rFonts w:eastAsia="" w:eastAsiaTheme="minorEastAsia"/>
          <w:color w:val="FF0000"/>
        </w:rPr>
        <w:t>0</w:t>
      </w:r>
      <w:r w:rsidRPr="05634C2C" w:rsidR="216D00B3">
        <w:rPr>
          <w:rFonts w:eastAsia="" w:eastAsiaTheme="minorEastAsia"/>
          <w:color w:val="FF0000"/>
        </w:rPr>
        <w:t>%</w:t>
      </w:r>
      <w:r w:rsidRPr="05634C2C" w:rsidR="764DF34A">
        <w:rPr>
          <w:rFonts w:eastAsia="" w:eastAsiaTheme="minorEastAsia"/>
          <w:color w:val="FF0000"/>
        </w:rPr>
        <w:t>)</w:t>
      </w:r>
    </w:p>
    <w:p w:rsidR="4A21228C" w:rsidP="4A21228C" w:rsidRDefault="4A21228C" w14:paraId="0630EE74" w14:textId="22E4AF99">
      <w:pPr>
        <w:spacing w:after="0"/>
        <w:jc w:val="both"/>
        <w:rPr>
          <w:rFonts w:eastAsiaTheme="minorEastAsia"/>
        </w:rPr>
      </w:pPr>
    </w:p>
    <w:p w:rsidR="00FC2181" w:rsidP="140AA434" w:rsidRDefault="00FC2181" w14:paraId="35003879" w14:noSpellErr="1" w14:textId="50D442FF">
      <w:pPr>
        <w:pStyle w:val="Normal"/>
        <w:spacing w:after="0"/>
        <w:jc w:val="both"/>
        <w:rPr>
          <w:rFonts w:eastAsia="" w:eastAsiaTheme="minorEastAsia"/>
        </w:rPr>
      </w:pPr>
    </w:p>
    <w:p w:rsidR="140AA434" w:rsidP="140AA434" w:rsidRDefault="140AA434" w14:paraId="210CB73F" w14:textId="6EC84F37">
      <w:pPr>
        <w:pStyle w:val="Normal"/>
        <w:spacing w:after="0"/>
        <w:jc w:val="both"/>
        <w:rPr>
          <w:rFonts w:eastAsia="" w:eastAsiaTheme="minorEastAsia"/>
        </w:rPr>
      </w:pPr>
    </w:p>
    <w:p w:rsidR="140AA434" w:rsidP="140AA434" w:rsidRDefault="140AA434" w14:paraId="79998121" w14:textId="2BC0EB43">
      <w:pPr>
        <w:pStyle w:val="Normal"/>
        <w:spacing w:after="0"/>
        <w:jc w:val="both"/>
        <w:rPr>
          <w:rFonts w:eastAsia="" w:eastAsiaTheme="minorEastAsia"/>
        </w:rPr>
      </w:pPr>
    </w:p>
    <w:p w:rsidR="140AA434" w:rsidP="140AA434" w:rsidRDefault="140AA434" w14:paraId="11BCC9EF" w14:textId="158F8B52">
      <w:pPr>
        <w:pStyle w:val="Normal"/>
        <w:spacing w:after="0"/>
        <w:jc w:val="both"/>
        <w:rPr>
          <w:rFonts w:eastAsia="" w:eastAsiaTheme="minorEastAsia"/>
        </w:rPr>
      </w:pPr>
    </w:p>
    <w:p w:rsidR="140AA434" w:rsidP="140AA434" w:rsidRDefault="140AA434" w14:paraId="055962E2" w14:textId="04904E08">
      <w:pPr>
        <w:pStyle w:val="Normal"/>
        <w:spacing w:after="0"/>
        <w:jc w:val="both"/>
        <w:rPr>
          <w:rFonts w:eastAsia="" w:eastAsiaTheme="minorEastAsia"/>
        </w:rPr>
      </w:pPr>
    </w:p>
    <w:p w:rsidR="140AA434" w:rsidP="140AA434" w:rsidRDefault="140AA434" w14:paraId="55F018CE" w14:textId="06B78ED5">
      <w:pPr>
        <w:pStyle w:val="Normal"/>
        <w:spacing w:after="0"/>
        <w:jc w:val="both"/>
        <w:rPr>
          <w:rFonts w:eastAsia="" w:eastAsiaTheme="minorEastAsia"/>
        </w:rPr>
      </w:pPr>
    </w:p>
    <w:p w:rsidR="140AA434" w:rsidP="140AA434" w:rsidRDefault="140AA434" w14:paraId="54C7FF0B" w14:textId="08716681">
      <w:pPr>
        <w:pStyle w:val="Normal"/>
        <w:spacing w:after="0"/>
        <w:jc w:val="both"/>
        <w:rPr>
          <w:rFonts w:eastAsia="" w:eastAsiaTheme="minorEastAsia"/>
        </w:rPr>
      </w:pPr>
    </w:p>
    <w:p w:rsidR="00FC2181" w:rsidP="4A21228C" w:rsidRDefault="00FC2181" w14:paraId="1D5C38E9" w14:textId="77777777">
      <w:pPr>
        <w:spacing w:after="0"/>
        <w:jc w:val="both"/>
        <w:rPr>
          <w:rFonts w:eastAsiaTheme="minorEastAsia"/>
        </w:rPr>
      </w:pPr>
    </w:p>
    <w:p w:rsidR="3014129C" w:rsidP="4A21228C" w:rsidRDefault="3014129C" w14:paraId="12D1C471" w14:textId="772D3975">
      <w:pPr>
        <w:spacing w:after="0"/>
        <w:jc w:val="both"/>
        <w:rPr>
          <w:rFonts w:eastAsiaTheme="minorEastAsia"/>
        </w:rPr>
      </w:pPr>
      <w:r w:rsidRPr="4A21228C">
        <w:rPr>
          <w:rFonts w:eastAsiaTheme="minorEastAsia"/>
        </w:rPr>
        <w:lastRenderedPageBreak/>
        <w:t xml:space="preserve">Members of the evaluation panel will use a 0 – 5 matrix for </w:t>
      </w:r>
      <w:r w:rsidRPr="4A21228C" w:rsidR="00FC2181">
        <w:rPr>
          <w:rFonts w:eastAsiaTheme="minorEastAsia"/>
        </w:rPr>
        <w:t>scoring:</w:t>
      </w:r>
      <w:r w:rsidRPr="4A21228C">
        <w:rPr>
          <w:rFonts w:eastAsiaTheme="minorEastAsia"/>
        </w:rPr>
        <w:t xml:space="preserve"> </w:t>
      </w:r>
      <w:proofErr w:type="gramStart"/>
      <w:r w:rsidRPr="4A21228C">
        <w:rPr>
          <w:rFonts w:eastAsiaTheme="minorEastAsia"/>
        </w:rPr>
        <w:t>0</w:t>
      </w:r>
      <w:proofErr w:type="gramEnd"/>
      <w:r w:rsidRPr="4A21228C">
        <w:rPr>
          <w:rFonts w:eastAsiaTheme="minorEastAsia"/>
        </w:rPr>
        <w:t xml:space="preserve"> being lowest and 5 being highest.  The </w:t>
      </w:r>
      <w:r w:rsidRPr="4A21228C" w:rsidR="7043BFDE">
        <w:rPr>
          <w:rFonts w:eastAsiaTheme="minorEastAsia"/>
        </w:rPr>
        <w:t xml:space="preserve">applicant’s </w:t>
      </w:r>
      <w:r w:rsidRPr="4A21228C">
        <w:rPr>
          <w:rFonts w:eastAsiaTheme="minorEastAsia"/>
        </w:rPr>
        <w:t>submission is reviewed upon the quality and amount of relevant information submitted</w:t>
      </w:r>
      <w:proofErr w:type="gramStart"/>
      <w:r w:rsidRPr="4A21228C">
        <w:rPr>
          <w:rFonts w:eastAsiaTheme="minorEastAsia"/>
        </w:rPr>
        <w:t xml:space="preserve">.  </w:t>
      </w:r>
      <w:proofErr w:type="gramEnd"/>
      <w:r w:rsidRPr="4A21228C">
        <w:rPr>
          <w:rFonts w:eastAsiaTheme="minorEastAsia"/>
        </w:rPr>
        <w:t xml:space="preserve">See the matrix below:   </w:t>
      </w:r>
    </w:p>
    <w:p w:rsidR="00FC2181" w:rsidP="4A21228C" w:rsidRDefault="00FC2181" w14:paraId="78962B0D" w14:textId="77777777">
      <w:pPr>
        <w:spacing w:after="0"/>
        <w:jc w:val="both"/>
        <w:rPr>
          <w:rFonts w:eastAsiaTheme="minorEastAsia"/>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02"/>
        <w:gridCol w:w="1706"/>
        <w:gridCol w:w="6627"/>
      </w:tblGrid>
      <w:tr w:rsidR="4A21228C" w:rsidTr="4A21228C" w14:paraId="7E9E9A9B" w14:textId="77777777">
        <w:trPr>
          <w:trHeight w:val="300"/>
        </w:trPr>
        <w:tc>
          <w:tcPr>
            <w:tcW w:w="802" w:type="dxa"/>
            <w:tcBorders>
              <w:top w:val="single" w:color="auto" w:sz="8" w:space="0"/>
              <w:left w:val="single" w:color="auto" w:sz="8" w:space="0"/>
              <w:bottom w:val="single" w:color="auto" w:sz="8" w:space="0"/>
              <w:right w:val="single" w:color="auto" w:sz="8" w:space="0"/>
            </w:tcBorders>
            <w:shd w:val="clear" w:color="auto" w:fill="E0E0E0"/>
            <w:vAlign w:val="center"/>
          </w:tcPr>
          <w:p w:rsidR="4A21228C" w:rsidP="4A21228C" w:rsidRDefault="4A21228C" w14:paraId="658F6064" w14:textId="14C66F36">
            <w:pPr>
              <w:spacing w:after="0"/>
              <w:jc w:val="center"/>
              <w:rPr>
                <w:rFonts w:eastAsiaTheme="minorEastAsia"/>
                <w:color w:val="000000" w:themeColor="text1"/>
              </w:rPr>
            </w:pPr>
            <w:r w:rsidRPr="4A21228C">
              <w:rPr>
                <w:rFonts w:eastAsiaTheme="minorEastAsia"/>
                <w:color w:val="000000" w:themeColor="text1"/>
              </w:rPr>
              <w:t xml:space="preserve">Score </w:t>
            </w:r>
          </w:p>
        </w:tc>
        <w:tc>
          <w:tcPr>
            <w:tcW w:w="1706" w:type="dxa"/>
            <w:tcBorders>
              <w:top w:val="single" w:color="auto" w:sz="8" w:space="0"/>
              <w:left w:val="single" w:color="auto" w:sz="8" w:space="0"/>
              <w:bottom w:val="single" w:color="auto" w:sz="8" w:space="0"/>
              <w:right w:val="single" w:color="auto" w:sz="8" w:space="0"/>
            </w:tcBorders>
            <w:shd w:val="clear" w:color="auto" w:fill="E0E0E0"/>
            <w:vAlign w:val="center"/>
          </w:tcPr>
          <w:p w:rsidR="4A21228C" w:rsidP="4A21228C" w:rsidRDefault="4A21228C" w14:paraId="27FD715F" w14:textId="08390BD7">
            <w:pPr>
              <w:spacing w:after="0"/>
              <w:jc w:val="center"/>
              <w:rPr>
                <w:rFonts w:eastAsiaTheme="minorEastAsia"/>
                <w:color w:val="000000" w:themeColor="text1"/>
              </w:rPr>
            </w:pPr>
            <w:r w:rsidRPr="4A21228C">
              <w:rPr>
                <w:rFonts w:eastAsiaTheme="minorEastAsia"/>
                <w:color w:val="000000" w:themeColor="text1"/>
              </w:rPr>
              <w:t xml:space="preserve">Rating </w:t>
            </w:r>
          </w:p>
        </w:tc>
        <w:tc>
          <w:tcPr>
            <w:tcW w:w="6627" w:type="dxa"/>
            <w:tcBorders>
              <w:top w:val="single" w:color="auto" w:sz="8" w:space="0"/>
              <w:left w:val="single" w:color="auto" w:sz="8" w:space="0"/>
              <w:bottom w:val="single" w:color="auto" w:sz="8" w:space="0"/>
              <w:right w:val="single" w:color="auto" w:sz="8" w:space="0"/>
            </w:tcBorders>
            <w:shd w:val="clear" w:color="auto" w:fill="E0E0E0"/>
            <w:vAlign w:val="center"/>
          </w:tcPr>
          <w:p w:rsidR="4A21228C" w:rsidP="4A21228C" w:rsidRDefault="4A21228C" w14:paraId="6E8767AA" w14:textId="640ECCF9">
            <w:pPr>
              <w:spacing w:after="0"/>
              <w:jc w:val="both"/>
              <w:rPr>
                <w:rFonts w:eastAsiaTheme="minorEastAsia"/>
                <w:color w:val="000000" w:themeColor="text1"/>
              </w:rPr>
            </w:pPr>
            <w:r w:rsidRPr="4A21228C">
              <w:rPr>
                <w:rFonts w:eastAsiaTheme="minorEastAsia"/>
                <w:color w:val="000000" w:themeColor="text1"/>
              </w:rPr>
              <w:t xml:space="preserve">Description </w:t>
            </w:r>
          </w:p>
        </w:tc>
      </w:tr>
      <w:tr w:rsidR="4A21228C" w:rsidTr="4A21228C" w14:paraId="21D30EF6" w14:textId="77777777">
        <w:trPr>
          <w:trHeight w:val="300"/>
        </w:trPr>
        <w:tc>
          <w:tcPr>
            <w:tcW w:w="802"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062E08EB" w14:textId="1F595811">
            <w:pPr>
              <w:spacing w:after="0"/>
              <w:jc w:val="center"/>
              <w:rPr>
                <w:rFonts w:eastAsiaTheme="minorEastAsia"/>
              </w:rPr>
            </w:pPr>
            <w:r w:rsidRPr="4A21228C">
              <w:rPr>
                <w:rFonts w:eastAsiaTheme="minorEastAsia"/>
              </w:rPr>
              <w:t xml:space="preserve">0 </w:t>
            </w:r>
          </w:p>
        </w:tc>
        <w:tc>
          <w:tcPr>
            <w:tcW w:w="1706"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19C274B2" w14:textId="667E7C3F">
            <w:pPr>
              <w:spacing w:after="0"/>
              <w:jc w:val="center"/>
              <w:rPr>
                <w:rFonts w:eastAsiaTheme="minorEastAsia"/>
              </w:rPr>
            </w:pPr>
            <w:r w:rsidRPr="4A21228C">
              <w:rPr>
                <w:rFonts w:eastAsiaTheme="minorEastAsia"/>
              </w:rPr>
              <w:t xml:space="preserve">No Response </w:t>
            </w:r>
          </w:p>
        </w:tc>
        <w:tc>
          <w:tcPr>
            <w:tcW w:w="6627" w:type="dxa"/>
            <w:tcBorders>
              <w:top w:val="single" w:color="auto" w:sz="8" w:space="0"/>
              <w:left w:val="single" w:color="auto" w:sz="8" w:space="0"/>
              <w:bottom w:val="single" w:color="auto" w:sz="8" w:space="0"/>
              <w:right w:val="single" w:color="auto" w:sz="8" w:space="0"/>
            </w:tcBorders>
          </w:tcPr>
          <w:p w:rsidR="4A21228C" w:rsidP="4A21228C" w:rsidRDefault="4A21228C" w14:paraId="01A2BB0F" w14:textId="7BA4630D">
            <w:pPr>
              <w:spacing w:after="0"/>
              <w:jc w:val="both"/>
              <w:rPr>
                <w:rFonts w:eastAsiaTheme="minorEastAsia"/>
              </w:rPr>
            </w:pPr>
            <w:r w:rsidRPr="4A21228C">
              <w:rPr>
                <w:rFonts w:eastAsiaTheme="minorEastAsia"/>
              </w:rPr>
              <w:t xml:space="preserve">No proposal has been </w:t>
            </w:r>
            <w:proofErr w:type="gramStart"/>
            <w:r w:rsidRPr="4A21228C">
              <w:rPr>
                <w:rFonts w:eastAsiaTheme="minorEastAsia"/>
              </w:rPr>
              <w:t>received</w:t>
            </w:r>
            <w:proofErr w:type="gramEnd"/>
            <w:r w:rsidRPr="4A21228C">
              <w:rPr>
                <w:rFonts w:eastAsiaTheme="minorEastAsia"/>
              </w:rPr>
              <w:t xml:space="preserve"> </w:t>
            </w:r>
          </w:p>
          <w:p w:rsidR="4A21228C" w:rsidP="4A21228C" w:rsidRDefault="4A21228C" w14:paraId="4263E8A2" w14:textId="36E79A6C">
            <w:pPr>
              <w:spacing w:after="0"/>
              <w:jc w:val="both"/>
              <w:rPr>
                <w:rFonts w:eastAsiaTheme="minorEastAsia"/>
              </w:rPr>
            </w:pPr>
            <w:r w:rsidRPr="4A21228C">
              <w:rPr>
                <w:rFonts w:eastAsiaTheme="minorEastAsia"/>
              </w:rPr>
              <w:t xml:space="preserve"> </w:t>
            </w:r>
          </w:p>
        </w:tc>
      </w:tr>
      <w:tr w:rsidR="4A21228C" w:rsidTr="4A21228C" w14:paraId="2606F1F3" w14:textId="77777777">
        <w:trPr>
          <w:trHeight w:val="300"/>
        </w:trPr>
        <w:tc>
          <w:tcPr>
            <w:tcW w:w="802"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7AA4AFD0" w14:textId="1E572466">
            <w:pPr>
              <w:spacing w:after="0"/>
              <w:jc w:val="center"/>
              <w:rPr>
                <w:rFonts w:eastAsiaTheme="minorEastAsia"/>
              </w:rPr>
            </w:pPr>
            <w:r w:rsidRPr="4A21228C">
              <w:rPr>
                <w:rFonts w:eastAsiaTheme="minorEastAsia"/>
              </w:rPr>
              <w:t xml:space="preserve">1 </w:t>
            </w:r>
          </w:p>
        </w:tc>
        <w:tc>
          <w:tcPr>
            <w:tcW w:w="1706"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3B1B0FF6" w14:textId="04817FE2">
            <w:pPr>
              <w:spacing w:after="0"/>
              <w:jc w:val="center"/>
              <w:rPr>
                <w:rFonts w:eastAsiaTheme="minorEastAsia"/>
              </w:rPr>
            </w:pPr>
            <w:r w:rsidRPr="4A21228C">
              <w:rPr>
                <w:rFonts w:eastAsiaTheme="minorEastAsia"/>
              </w:rPr>
              <w:t xml:space="preserve">Unacceptable </w:t>
            </w:r>
          </w:p>
        </w:tc>
        <w:tc>
          <w:tcPr>
            <w:tcW w:w="6627" w:type="dxa"/>
            <w:tcBorders>
              <w:top w:val="single" w:color="auto" w:sz="8" w:space="0"/>
              <w:left w:val="single" w:color="auto" w:sz="8" w:space="0"/>
              <w:bottom w:val="single" w:color="auto" w:sz="8" w:space="0"/>
              <w:right w:val="single" w:color="auto" w:sz="8" w:space="0"/>
            </w:tcBorders>
          </w:tcPr>
          <w:p w:rsidR="4A21228C" w:rsidP="4A21228C" w:rsidRDefault="4A21228C" w14:paraId="129D7B41" w14:textId="75066335">
            <w:pPr>
              <w:spacing w:after="0"/>
              <w:jc w:val="both"/>
              <w:rPr>
                <w:rFonts w:eastAsiaTheme="minorEastAsia"/>
              </w:rPr>
            </w:pPr>
            <w:r w:rsidRPr="4A21228C">
              <w:rPr>
                <w:rFonts w:eastAsiaTheme="minorEastAsia"/>
              </w:rPr>
              <w:t xml:space="preserve">A proposal at this rating: </w:t>
            </w:r>
          </w:p>
          <w:p w:rsidR="4A21228C" w:rsidP="4A21228C" w:rsidRDefault="4A21228C" w14:paraId="7D2E3104" w14:textId="4ECACF96">
            <w:pPr>
              <w:pStyle w:val="ListParagraph"/>
              <w:numPr>
                <w:ilvl w:val="0"/>
                <w:numId w:val="15"/>
              </w:numPr>
              <w:spacing w:after="0"/>
              <w:ind w:left="1080"/>
              <w:jc w:val="both"/>
              <w:rPr>
                <w:rFonts w:eastAsiaTheme="minorEastAsia"/>
              </w:rPr>
            </w:pPr>
            <w:r w:rsidRPr="4A21228C">
              <w:rPr>
                <w:rFonts w:eastAsiaTheme="minorEastAsia"/>
              </w:rPr>
              <w:t xml:space="preserve">Builds </w:t>
            </w:r>
            <w:bookmarkStart w:name="_Int_GpZAY9q6" w:id="4"/>
            <w:r w:rsidRPr="4A21228C">
              <w:rPr>
                <w:rFonts w:eastAsiaTheme="minorEastAsia"/>
              </w:rPr>
              <w:t>very little</w:t>
            </w:r>
            <w:bookmarkEnd w:id="4"/>
            <w:r w:rsidRPr="4A21228C">
              <w:rPr>
                <w:rFonts w:eastAsiaTheme="minorEastAsia"/>
              </w:rPr>
              <w:t xml:space="preserve"> or no confidence that the </w:t>
            </w:r>
            <w:r w:rsidRPr="4A21228C" w:rsidR="09971A17">
              <w:rPr>
                <w:rFonts w:eastAsiaTheme="minorEastAsia"/>
              </w:rPr>
              <w:t>applicant</w:t>
            </w:r>
            <w:r w:rsidRPr="4A21228C">
              <w:rPr>
                <w:rFonts w:eastAsiaTheme="minorEastAsia"/>
              </w:rPr>
              <w:t xml:space="preserve"> can deliver the requirements due to insufficient evidence of relevant ability, understanding, skills, </w:t>
            </w:r>
            <w:r w:rsidRPr="4A21228C" w:rsidR="2DA12D3D">
              <w:rPr>
                <w:rFonts w:eastAsiaTheme="minorEastAsia"/>
              </w:rPr>
              <w:t>resources,</w:t>
            </w:r>
            <w:r w:rsidRPr="4A21228C">
              <w:rPr>
                <w:rFonts w:eastAsiaTheme="minorEastAsia"/>
              </w:rPr>
              <w:t xml:space="preserve"> and quality </w:t>
            </w:r>
            <w:proofErr w:type="gramStart"/>
            <w:r w:rsidRPr="4A21228C">
              <w:rPr>
                <w:rFonts w:eastAsiaTheme="minorEastAsia"/>
              </w:rPr>
              <w:t>measures;</w:t>
            </w:r>
            <w:proofErr w:type="gramEnd"/>
            <w:r w:rsidRPr="4A21228C">
              <w:rPr>
                <w:rFonts w:eastAsiaTheme="minorEastAsia"/>
              </w:rPr>
              <w:t xml:space="preserve"> </w:t>
            </w:r>
          </w:p>
          <w:p w:rsidR="4A21228C" w:rsidP="4A21228C" w:rsidRDefault="4A21228C" w14:paraId="743AC569" w14:textId="0A961FE4">
            <w:pPr>
              <w:pStyle w:val="ListParagraph"/>
              <w:numPr>
                <w:ilvl w:val="0"/>
                <w:numId w:val="14"/>
              </w:numPr>
              <w:spacing w:after="0"/>
              <w:ind w:left="1080"/>
              <w:jc w:val="both"/>
              <w:rPr>
                <w:rFonts w:eastAsiaTheme="minorEastAsia"/>
              </w:rPr>
            </w:pPr>
            <w:r w:rsidRPr="4A21228C">
              <w:rPr>
                <w:rFonts w:eastAsiaTheme="minorEastAsia"/>
              </w:rPr>
              <w:t xml:space="preserve">Builds </w:t>
            </w:r>
            <w:bookmarkStart w:name="_Int_W9mTFiNA" w:id="5"/>
            <w:proofErr w:type="gramStart"/>
            <w:r w:rsidRPr="4A21228C">
              <w:rPr>
                <w:rFonts w:eastAsiaTheme="minorEastAsia"/>
              </w:rPr>
              <w:t>very little</w:t>
            </w:r>
            <w:bookmarkEnd w:id="5"/>
            <w:proofErr w:type="gramEnd"/>
            <w:r w:rsidRPr="4A21228C">
              <w:rPr>
                <w:rFonts w:eastAsiaTheme="minorEastAsia"/>
              </w:rPr>
              <w:t xml:space="preserve"> or no confidence that the</w:t>
            </w:r>
            <w:r w:rsidRPr="4A21228C" w:rsidR="536106BF">
              <w:rPr>
                <w:rFonts w:eastAsiaTheme="minorEastAsia"/>
              </w:rPr>
              <w:t xml:space="preserve"> applicant</w:t>
            </w:r>
            <w:r w:rsidRPr="4A21228C">
              <w:rPr>
                <w:rFonts w:eastAsiaTheme="minorEastAsia"/>
              </w:rPr>
              <w:t xml:space="preserve"> approach/solution will deliver the requirements due to insufficient</w:t>
            </w:r>
            <w:r w:rsidRPr="4A21228C" w:rsidR="7D99071A">
              <w:rPr>
                <w:rFonts w:eastAsiaTheme="minorEastAsia"/>
              </w:rPr>
              <w:t xml:space="preserve"> </w:t>
            </w:r>
            <w:r w:rsidRPr="4A21228C">
              <w:rPr>
                <w:rFonts w:eastAsiaTheme="minorEastAsia"/>
              </w:rPr>
              <w:t xml:space="preserve">evidence or an inappropriate approach/solution. </w:t>
            </w:r>
          </w:p>
        </w:tc>
      </w:tr>
      <w:tr w:rsidR="4A21228C" w:rsidTr="4A21228C" w14:paraId="51AD31AD" w14:textId="77777777">
        <w:trPr>
          <w:trHeight w:val="300"/>
        </w:trPr>
        <w:tc>
          <w:tcPr>
            <w:tcW w:w="802"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118ECB0D" w14:textId="5ACA41FB">
            <w:pPr>
              <w:spacing w:after="0"/>
              <w:jc w:val="center"/>
              <w:rPr>
                <w:rFonts w:eastAsiaTheme="minorEastAsia"/>
              </w:rPr>
            </w:pPr>
            <w:r w:rsidRPr="4A21228C">
              <w:rPr>
                <w:rFonts w:eastAsiaTheme="minorEastAsia"/>
              </w:rPr>
              <w:t xml:space="preserve">2 </w:t>
            </w:r>
          </w:p>
        </w:tc>
        <w:tc>
          <w:tcPr>
            <w:tcW w:w="1706"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7749A112" w14:textId="6E4D2FB9">
            <w:pPr>
              <w:spacing w:after="0"/>
              <w:jc w:val="center"/>
              <w:rPr>
                <w:rFonts w:eastAsiaTheme="minorEastAsia"/>
              </w:rPr>
            </w:pPr>
            <w:r w:rsidRPr="4A21228C">
              <w:rPr>
                <w:rFonts w:eastAsiaTheme="minorEastAsia"/>
              </w:rPr>
              <w:t xml:space="preserve">Poor </w:t>
            </w:r>
          </w:p>
        </w:tc>
        <w:tc>
          <w:tcPr>
            <w:tcW w:w="6627" w:type="dxa"/>
            <w:tcBorders>
              <w:top w:val="single" w:color="auto" w:sz="8" w:space="0"/>
              <w:left w:val="single" w:color="auto" w:sz="8" w:space="0"/>
              <w:bottom w:val="single" w:color="auto" w:sz="8" w:space="0"/>
              <w:right w:val="single" w:color="auto" w:sz="8" w:space="0"/>
            </w:tcBorders>
          </w:tcPr>
          <w:p w:rsidR="4A21228C" w:rsidP="4A21228C" w:rsidRDefault="4A21228C" w14:paraId="6A6722CD" w14:textId="7F122EC2">
            <w:pPr>
              <w:spacing w:after="0"/>
              <w:jc w:val="both"/>
              <w:rPr>
                <w:rFonts w:eastAsiaTheme="minorEastAsia"/>
              </w:rPr>
            </w:pPr>
            <w:r w:rsidRPr="4A21228C">
              <w:rPr>
                <w:rFonts w:eastAsiaTheme="minorEastAsia"/>
              </w:rPr>
              <w:t xml:space="preserve">A proposal at this rating: </w:t>
            </w:r>
          </w:p>
          <w:p w:rsidR="4A21228C" w:rsidP="4A21228C" w:rsidRDefault="4A21228C" w14:paraId="38B0D26C" w14:textId="4EA887BA">
            <w:pPr>
              <w:pStyle w:val="ListParagraph"/>
              <w:numPr>
                <w:ilvl w:val="0"/>
                <w:numId w:val="13"/>
              </w:numPr>
              <w:spacing w:after="0"/>
              <w:ind w:left="1080"/>
              <w:jc w:val="both"/>
              <w:rPr>
                <w:rFonts w:eastAsiaTheme="minorEastAsia"/>
              </w:rPr>
            </w:pPr>
            <w:r w:rsidRPr="4A21228C">
              <w:rPr>
                <w:rFonts w:eastAsiaTheme="minorEastAsia"/>
              </w:rPr>
              <w:t xml:space="preserve">Raises reservations that the </w:t>
            </w:r>
            <w:r w:rsidRPr="4A21228C" w:rsidR="66396909">
              <w:rPr>
                <w:rFonts w:eastAsiaTheme="minorEastAsia"/>
              </w:rPr>
              <w:t>applicant</w:t>
            </w:r>
            <w:r w:rsidRPr="4A21228C">
              <w:rPr>
                <w:rFonts w:eastAsiaTheme="minorEastAsia"/>
              </w:rPr>
              <w:t xml:space="preserve"> can deliver the requirements due to insufficient evidence of relevant ability, understanding, skills, </w:t>
            </w:r>
            <w:r w:rsidRPr="4A21228C" w:rsidR="06F7C586">
              <w:rPr>
                <w:rFonts w:eastAsiaTheme="minorEastAsia"/>
              </w:rPr>
              <w:t>resources,</w:t>
            </w:r>
            <w:r w:rsidRPr="4A21228C">
              <w:rPr>
                <w:rFonts w:eastAsiaTheme="minorEastAsia"/>
              </w:rPr>
              <w:t xml:space="preserve"> and quality </w:t>
            </w:r>
            <w:proofErr w:type="gramStart"/>
            <w:r w:rsidRPr="4A21228C">
              <w:rPr>
                <w:rFonts w:eastAsiaTheme="minorEastAsia"/>
              </w:rPr>
              <w:t>measures;</w:t>
            </w:r>
            <w:proofErr w:type="gramEnd"/>
            <w:r w:rsidRPr="4A21228C">
              <w:rPr>
                <w:rFonts w:eastAsiaTheme="minorEastAsia"/>
              </w:rPr>
              <w:t xml:space="preserve"> </w:t>
            </w:r>
          </w:p>
          <w:p w:rsidR="4A21228C" w:rsidP="4A21228C" w:rsidRDefault="4A21228C" w14:paraId="162F1C45" w14:textId="583462DF">
            <w:pPr>
              <w:pStyle w:val="ListParagraph"/>
              <w:numPr>
                <w:ilvl w:val="0"/>
                <w:numId w:val="12"/>
              </w:numPr>
              <w:spacing w:after="0"/>
              <w:ind w:left="1080"/>
              <w:jc w:val="both"/>
              <w:rPr>
                <w:rFonts w:eastAsiaTheme="minorEastAsia"/>
              </w:rPr>
            </w:pPr>
            <w:r w:rsidRPr="4A21228C">
              <w:rPr>
                <w:rFonts w:eastAsiaTheme="minorEastAsia"/>
              </w:rPr>
              <w:t xml:space="preserve">Raises reservations that the </w:t>
            </w:r>
            <w:r w:rsidRPr="4A21228C" w:rsidR="1A59453A">
              <w:rPr>
                <w:rFonts w:eastAsiaTheme="minorEastAsia"/>
              </w:rPr>
              <w:t>applicant</w:t>
            </w:r>
            <w:r w:rsidRPr="4A21228C">
              <w:rPr>
                <w:rFonts w:eastAsiaTheme="minorEastAsia"/>
              </w:rPr>
              <w:t xml:space="preserve"> approach/solution will deliver the requirements due to insufficient evidence or an inappropriate approach/solution. </w:t>
            </w:r>
          </w:p>
          <w:p w:rsidR="4A21228C" w:rsidP="4A21228C" w:rsidRDefault="4A21228C" w14:paraId="36947B06" w14:textId="7FFCE44C">
            <w:pPr>
              <w:spacing w:after="0"/>
              <w:jc w:val="both"/>
              <w:rPr>
                <w:rFonts w:eastAsiaTheme="minorEastAsia"/>
              </w:rPr>
            </w:pPr>
          </w:p>
        </w:tc>
      </w:tr>
      <w:tr w:rsidR="4A21228C" w:rsidTr="4A21228C" w14:paraId="61DF3D2D" w14:textId="77777777">
        <w:trPr>
          <w:trHeight w:val="300"/>
        </w:trPr>
        <w:tc>
          <w:tcPr>
            <w:tcW w:w="802"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3D112B8A" w14:textId="7F5B9998">
            <w:pPr>
              <w:spacing w:after="0"/>
              <w:jc w:val="center"/>
              <w:rPr>
                <w:rFonts w:eastAsiaTheme="minorEastAsia"/>
              </w:rPr>
            </w:pPr>
            <w:r w:rsidRPr="4A21228C">
              <w:rPr>
                <w:rFonts w:eastAsiaTheme="minorEastAsia"/>
              </w:rPr>
              <w:t xml:space="preserve">3 </w:t>
            </w:r>
          </w:p>
        </w:tc>
        <w:tc>
          <w:tcPr>
            <w:tcW w:w="1706"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522DD331" w14:textId="522B7306">
            <w:pPr>
              <w:spacing w:after="0"/>
              <w:jc w:val="center"/>
              <w:rPr>
                <w:rFonts w:eastAsiaTheme="minorEastAsia"/>
              </w:rPr>
            </w:pPr>
            <w:r w:rsidRPr="4A21228C">
              <w:rPr>
                <w:rFonts w:eastAsiaTheme="minorEastAsia"/>
              </w:rPr>
              <w:t xml:space="preserve">Acceptable </w:t>
            </w:r>
          </w:p>
        </w:tc>
        <w:tc>
          <w:tcPr>
            <w:tcW w:w="6627" w:type="dxa"/>
            <w:tcBorders>
              <w:top w:val="single" w:color="auto" w:sz="8" w:space="0"/>
              <w:left w:val="single" w:color="auto" w:sz="8" w:space="0"/>
              <w:bottom w:val="single" w:color="auto" w:sz="8" w:space="0"/>
              <w:right w:val="single" w:color="auto" w:sz="8" w:space="0"/>
            </w:tcBorders>
          </w:tcPr>
          <w:p w:rsidR="4A21228C" w:rsidP="4A21228C" w:rsidRDefault="4A21228C" w14:paraId="1D89D310" w14:textId="23343F31">
            <w:pPr>
              <w:spacing w:after="0"/>
              <w:jc w:val="both"/>
              <w:rPr>
                <w:rFonts w:eastAsiaTheme="minorEastAsia"/>
              </w:rPr>
            </w:pPr>
            <w:r w:rsidRPr="4A21228C">
              <w:rPr>
                <w:rFonts w:eastAsiaTheme="minorEastAsia"/>
              </w:rPr>
              <w:t xml:space="preserve">A proposal at this rating: </w:t>
            </w:r>
          </w:p>
          <w:p w:rsidR="4A21228C" w:rsidP="4A21228C" w:rsidRDefault="4A21228C" w14:paraId="736675D0" w14:textId="70C1A424">
            <w:pPr>
              <w:pStyle w:val="ListParagraph"/>
              <w:numPr>
                <w:ilvl w:val="0"/>
                <w:numId w:val="11"/>
              </w:numPr>
              <w:spacing w:after="0"/>
              <w:ind w:left="1080"/>
              <w:jc w:val="both"/>
              <w:rPr>
                <w:rFonts w:eastAsiaTheme="minorEastAsia"/>
              </w:rPr>
            </w:pPr>
            <w:r w:rsidRPr="4A21228C">
              <w:rPr>
                <w:rFonts w:eastAsiaTheme="minorEastAsia"/>
              </w:rPr>
              <w:t xml:space="preserve">Confirms that the </w:t>
            </w:r>
            <w:r w:rsidRPr="4A21228C" w:rsidR="7FD20E44">
              <w:rPr>
                <w:rFonts w:eastAsiaTheme="minorEastAsia"/>
              </w:rPr>
              <w:t>applicant</w:t>
            </w:r>
            <w:r w:rsidRPr="4A21228C">
              <w:rPr>
                <w:rFonts w:eastAsiaTheme="minorEastAsia"/>
              </w:rPr>
              <w:t xml:space="preserve"> can deliver the requirements through evidence of relevant ability, understanding, skills, </w:t>
            </w:r>
            <w:r w:rsidRPr="4A21228C" w:rsidR="407A6DB8">
              <w:rPr>
                <w:rFonts w:eastAsiaTheme="minorEastAsia"/>
              </w:rPr>
              <w:t>resources,</w:t>
            </w:r>
            <w:r w:rsidRPr="4A21228C">
              <w:rPr>
                <w:rFonts w:eastAsiaTheme="minorEastAsia"/>
              </w:rPr>
              <w:t xml:space="preserve"> and quality </w:t>
            </w:r>
            <w:proofErr w:type="gramStart"/>
            <w:r w:rsidRPr="4A21228C">
              <w:rPr>
                <w:rFonts w:eastAsiaTheme="minorEastAsia"/>
              </w:rPr>
              <w:t>measures;</w:t>
            </w:r>
            <w:proofErr w:type="gramEnd"/>
            <w:r w:rsidRPr="4A21228C">
              <w:rPr>
                <w:rFonts w:eastAsiaTheme="minorEastAsia"/>
              </w:rPr>
              <w:t xml:space="preserve"> </w:t>
            </w:r>
          </w:p>
          <w:p w:rsidR="4A21228C" w:rsidP="4A21228C" w:rsidRDefault="4A21228C" w14:paraId="26D9253C" w14:textId="52AE4256">
            <w:pPr>
              <w:pStyle w:val="ListParagraph"/>
              <w:numPr>
                <w:ilvl w:val="0"/>
                <w:numId w:val="10"/>
              </w:numPr>
              <w:spacing w:after="0"/>
              <w:ind w:left="1080"/>
              <w:jc w:val="both"/>
              <w:rPr>
                <w:rFonts w:eastAsiaTheme="minorEastAsia"/>
              </w:rPr>
            </w:pPr>
            <w:r w:rsidRPr="4A21228C">
              <w:rPr>
                <w:rFonts w:eastAsiaTheme="minorEastAsia"/>
              </w:rPr>
              <w:t xml:space="preserve">Provides an acceptable approach/solution to delivering the requirements </w:t>
            </w:r>
            <w:proofErr w:type="gramStart"/>
            <w:r w:rsidRPr="4A21228C">
              <w:rPr>
                <w:rFonts w:eastAsiaTheme="minorEastAsia"/>
              </w:rPr>
              <w:t>utilising</w:t>
            </w:r>
            <w:proofErr w:type="gramEnd"/>
            <w:r w:rsidRPr="4A21228C">
              <w:rPr>
                <w:rFonts w:eastAsiaTheme="minorEastAsia"/>
              </w:rPr>
              <w:t xml:space="preserve"> standard strategies, plans, tools, </w:t>
            </w:r>
            <w:bookmarkStart w:name="_Int_xXhTcvoA" w:id="6"/>
            <w:r w:rsidRPr="4A21228C">
              <w:rPr>
                <w:rFonts w:eastAsiaTheme="minorEastAsia"/>
              </w:rPr>
              <w:t>methods</w:t>
            </w:r>
            <w:bookmarkEnd w:id="6"/>
            <w:r w:rsidRPr="4A21228C">
              <w:rPr>
                <w:rFonts w:eastAsiaTheme="minorEastAsia"/>
              </w:rPr>
              <w:t xml:space="preserve"> or technologies. </w:t>
            </w:r>
          </w:p>
          <w:p w:rsidR="4A21228C" w:rsidP="4A21228C" w:rsidRDefault="4A21228C" w14:paraId="78DDB288" w14:textId="1EA992A7">
            <w:pPr>
              <w:spacing w:after="0"/>
              <w:jc w:val="both"/>
              <w:rPr>
                <w:rFonts w:eastAsiaTheme="minorEastAsia"/>
              </w:rPr>
            </w:pPr>
          </w:p>
        </w:tc>
      </w:tr>
      <w:tr w:rsidR="4A21228C" w:rsidTr="4A21228C" w14:paraId="635730A6" w14:textId="77777777">
        <w:trPr>
          <w:trHeight w:val="3104"/>
        </w:trPr>
        <w:tc>
          <w:tcPr>
            <w:tcW w:w="802"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1FCEA792" w14:textId="45C062D7">
            <w:pPr>
              <w:spacing w:after="0"/>
              <w:jc w:val="center"/>
              <w:rPr>
                <w:rFonts w:eastAsiaTheme="minorEastAsia"/>
              </w:rPr>
            </w:pPr>
            <w:r w:rsidRPr="4A21228C">
              <w:rPr>
                <w:rFonts w:eastAsiaTheme="minorEastAsia"/>
              </w:rPr>
              <w:lastRenderedPageBreak/>
              <w:t xml:space="preserve">4 </w:t>
            </w:r>
          </w:p>
        </w:tc>
        <w:tc>
          <w:tcPr>
            <w:tcW w:w="1706"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555F82BD" w14:textId="6FE4EAFB">
            <w:pPr>
              <w:spacing w:after="0"/>
              <w:jc w:val="center"/>
              <w:rPr>
                <w:rFonts w:eastAsiaTheme="minorEastAsia"/>
              </w:rPr>
            </w:pPr>
            <w:r w:rsidRPr="4A21228C">
              <w:rPr>
                <w:rFonts w:eastAsiaTheme="minorEastAsia"/>
              </w:rPr>
              <w:t xml:space="preserve">Good </w:t>
            </w:r>
          </w:p>
        </w:tc>
        <w:tc>
          <w:tcPr>
            <w:tcW w:w="6627" w:type="dxa"/>
            <w:tcBorders>
              <w:top w:val="single" w:color="auto" w:sz="8" w:space="0"/>
              <w:left w:val="single" w:color="auto" w:sz="8" w:space="0"/>
              <w:bottom w:val="single" w:color="auto" w:sz="8" w:space="0"/>
              <w:right w:val="single" w:color="auto" w:sz="8" w:space="0"/>
            </w:tcBorders>
          </w:tcPr>
          <w:p w:rsidR="4A21228C" w:rsidP="4A21228C" w:rsidRDefault="4A21228C" w14:paraId="0664FDAC" w14:textId="2BDE7ABD">
            <w:pPr>
              <w:spacing w:after="0"/>
              <w:jc w:val="both"/>
              <w:rPr>
                <w:rFonts w:eastAsiaTheme="minorEastAsia"/>
              </w:rPr>
            </w:pPr>
            <w:r w:rsidRPr="4A21228C">
              <w:rPr>
                <w:rFonts w:eastAsiaTheme="minorEastAsia"/>
              </w:rPr>
              <w:t xml:space="preserve">A proposal at this rating: </w:t>
            </w:r>
          </w:p>
          <w:p w:rsidR="4A21228C" w:rsidP="4A21228C" w:rsidRDefault="4A21228C" w14:paraId="09297D3A" w14:textId="627CBC43">
            <w:pPr>
              <w:pStyle w:val="ListParagraph"/>
              <w:numPr>
                <w:ilvl w:val="0"/>
                <w:numId w:val="9"/>
              </w:numPr>
              <w:spacing w:after="0"/>
              <w:ind w:left="1080"/>
              <w:jc w:val="both"/>
              <w:rPr>
                <w:rFonts w:eastAsiaTheme="minorEastAsia"/>
              </w:rPr>
            </w:pPr>
            <w:r w:rsidRPr="4A21228C">
              <w:rPr>
                <w:rFonts w:eastAsiaTheme="minorEastAsia"/>
              </w:rPr>
              <w:t xml:space="preserve">Builds confidence that the </w:t>
            </w:r>
            <w:r w:rsidRPr="4A21228C" w:rsidR="372B0CFF">
              <w:rPr>
                <w:rFonts w:eastAsiaTheme="minorEastAsia"/>
              </w:rPr>
              <w:t>applicant</w:t>
            </w:r>
            <w:r w:rsidRPr="4A21228C">
              <w:rPr>
                <w:rFonts w:eastAsiaTheme="minorEastAsia"/>
              </w:rPr>
              <w:t xml:space="preserve"> can deliver the requirements through evidence of relevant ability, understanding, skills, </w:t>
            </w:r>
            <w:r w:rsidRPr="4A21228C" w:rsidR="4D85E539">
              <w:rPr>
                <w:rFonts w:eastAsiaTheme="minorEastAsia"/>
              </w:rPr>
              <w:t>resources,</w:t>
            </w:r>
            <w:r w:rsidRPr="4A21228C">
              <w:rPr>
                <w:rFonts w:eastAsiaTheme="minorEastAsia"/>
              </w:rPr>
              <w:t xml:space="preserve"> and quality </w:t>
            </w:r>
            <w:proofErr w:type="gramStart"/>
            <w:r w:rsidRPr="4A21228C">
              <w:rPr>
                <w:rFonts w:eastAsiaTheme="minorEastAsia"/>
              </w:rPr>
              <w:t>measures;</w:t>
            </w:r>
            <w:proofErr w:type="gramEnd"/>
            <w:r w:rsidRPr="4A21228C">
              <w:rPr>
                <w:rFonts w:eastAsiaTheme="minorEastAsia"/>
              </w:rPr>
              <w:t xml:space="preserve"> </w:t>
            </w:r>
          </w:p>
          <w:p w:rsidR="4A21228C" w:rsidP="4A21228C" w:rsidRDefault="4A21228C" w14:paraId="3E4294F0" w14:textId="0E72EDD9">
            <w:pPr>
              <w:pStyle w:val="ListParagraph"/>
              <w:numPr>
                <w:ilvl w:val="0"/>
                <w:numId w:val="8"/>
              </w:numPr>
              <w:spacing w:after="0"/>
              <w:ind w:left="1080"/>
              <w:jc w:val="both"/>
              <w:rPr>
                <w:rFonts w:eastAsiaTheme="minorEastAsia"/>
              </w:rPr>
            </w:pPr>
            <w:r w:rsidRPr="4A21228C">
              <w:rPr>
                <w:rFonts w:eastAsiaTheme="minorEastAsia"/>
              </w:rPr>
              <w:t xml:space="preserve">Provides a good approach/solution to delivering the requirements </w:t>
            </w:r>
            <w:proofErr w:type="gramStart"/>
            <w:r w:rsidRPr="4A21228C">
              <w:rPr>
                <w:rFonts w:eastAsiaTheme="minorEastAsia"/>
              </w:rPr>
              <w:t>utilising</w:t>
            </w:r>
            <w:proofErr w:type="gramEnd"/>
            <w:r w:rsidRPr="4A21228C">
              <w:rPr>
                <w:rFonts w:eastAsiaTheme="minorEastAsia"/>
              </w:rPr>
              <w:t xml:space="preserve"> appropriately tailored strategies, plans, tools, </w:t>
            </w:r>
            <w:bookmarkStart w:name="_Int_KkvsNfz9" w:id="7"/>
            <w:r w:rsidRPr="4A21228C">
              <w:rPr>
                <w:rFonts w:eastAsiaTheme="minorEastAsia"/>
              </w:rPr>
              <w:t>methods</w:t>
            </w:r>
            <w:bookmarkEnd w:id="7"/>
            <w:r w:rsidRPr="4A21228C">
              <w:rPr>
                <w:rFonts w:eastAsiaTheme="minorEastAsia"/>
              </w:rPr>
              <w:t xml:space="preserve"> or technologies.</w:t>
            </w:r>
          </w:p>
        </w:tc>
      </w:tr>
      <w:tr w:rsidR="4A21228C" w:rsidTr="4A21228C" w14:paraId="77C33DEA" w14:textId="77777777">
        <w:trPr>
          <w:trHeight w:val="300"/>
        </w:trPr>
        <w:tc>
          <w:tcPr>
            <w:tcW w:w="802"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7AFFDF06" w14:textId="01F82101">
            <w:pPr>
              <w:spacing w:after="0"/>
              <w:jc w:val="center"/>
              <w:rPr>
                <w:rFonts w:eastAsiaTheme="minorEastAsia"/>
              </w:rPr>
            </w:pPr>
            <w:r w:rsidRPr="4A21228C">
              <w:rPr>
                <w:rFonts w:eastAsiaTheme="minorEastAsia"/>
              </w:rPr>
              <w:t xml:space="preserve">5 </w:t>
            </w:r>
          </w:p>
        </w:tc>
        <w:tc>
          <w:tcPr>
            <w:tcW w:w="1706" w:type="dxa"/>
            <w:tcBorders>
              <w:top w:val="single" w:color="auto" w:sz="8" w:space="0"/>
              <w:left w:val="single" w:color="auto" w:sz="8" w:space="0"/>
              <w:bottom w:val="single" w:color="auto" w:sz="8" w:space="0"/>
              <w:right w:val="single" w:color="auto" w:sz="8" w:space="0"/>
            </w:tcBorders>
            <w:vAlign w:val="center"/>
          </w:tcPr>
          <w:p w:rsidR="4A21228C" w:rsidP="4A21228C" w:rsidRDefault="4A21228C" w14:paraId="3ACF59BE" w14:textId="34661556">
            <w:pPr>
              <w:spacing w:after="0"/>
              <w:jc w:val="center"/>
              <w:rPr>
                <w:rFonts w:eastAsiaTheme="minorEastAsia"/>
              </w:rPr>
            </w:pPr>
            <w:r w:rsidRPr="4A21228C">
              <w:rPr>
                <w:rFonts w:eastAsiaTheme="minorEastAsia"/>
              </w:rPr>
              <w:t xml:space="preserve">Excellent </w:t>
            </w:r>
          </w:p>
        </w:tc>
        <w:tc>
          <w:tcPr>
            <w:tcW w:w="6627" w:type="dxa"/>
            <w:tcBorders>
              <w:top w:val="single" w:color="auto" w:sz="8" w:space="0"/>
              <w:left w:val="single" w:color="auto" w:sz="8" w:space="0"/>
              <w:bottom w:val="single" w:color="auto" w:sz="8" w:space="0"/>
              <w:right w:val="single" w:color="auto" w:sz="8" w:space="0"/>
            </w:tcBorders>
          </w:tcPr>
          <w:p w:rsidR="4A21228C" w:rsidP="4A21228C" w:rsidRDefault="4A21228C" w14:paraId="02861D9B" w14:textId="0E69B0E2">
            <w:pPr>
              <w:spacing w:after="0"/>
              <w:jc w:val="both"/>
              <w:rPr>
                <w:rFonts w:eastAsiaTheme="minorEastAsia"/>
              </w:rPr>
            </w:pPr>
            <w:r w:rsidRPr="4A21228C">
              <w:rPr>
                <w:rFonts w:eastAsiaTheme="minorEastAsia"/>
              </w:rPr>
              <w:t xml:space="preserve">A proposal at this rating: </w:t>
            </w:r>
          </w:p>
          <w:p w:rsidR="4A21228C" w:rsidP="4A21228C" w:rsidRDefault="4A21228C" w14:paraId="55FE3F44" w14:textId="18059673">
            <w:pPr>
              <w:pStyle w:val="ListParagraph"/>
              <w:numPr>
                <w:ilvl w:val="0"/>
                <w:numId w:val="7"/>
              </w:numPr>
              <w:spacing w:after="0"/>
              <w:ind w:left="1080"/>
              <w:jc w:val="both"/>
              <w:rPr>
                <w:rFonts w:eastAsiaTheme="minorEastAsia"/>
              </w:rPr>
            </w:pPr>
            <w:r w:rsidRPr="4A21228C">
              <w:rPr>
                <w:rFonts w:eastAsiaTheme="minorEastAsia"/>
              </w:rPr>
              <w:t xml:space="preserve">Builds </w:t>
            </w:r>
            <w:bookmarkStart w:name="_Int_yjq4B4Tk" w:id="8"/>
            <w:r w:rsidRPr="4A21228C">
              <w:rPr>
                <w:rFonts w:eastAsiaTheme="minorEastAsia"/>
              </w:rPr>
              <w:t>a high level</w:t>
            </w:r>
            <w:bookmarkEnd w:id="8"/>
            <w:r w:rsidRPr="4A21228C">
              <w:rPr>
                <w:rFonts w:eastAsiaTheme="minorEastAsia"/>
              </w:rPr>
              <w:t xml:space="preserve"> of confidence that the </w:t>
            </w:r>
            <w:r w:rsidRPr="4A21228C" w:rsidR="2F2D7372">
              <w:rPr>
                <w:rFonts w:eastAsiaTheme="minorEastAsia"/>
              </w:rPr>
              <w:t>applicant</w:t>
            </w:r>
            <w:r w:rsidRPr="4A21228C">
              <w:rPr>
                <w:rFonts w:eastAsiaTheme="minorEastAsia"/>
              </w:rPr>
              <w:t xml:space="preserve"> can deliver the requirements through evidence of relevant ability, understanding, skills, </w:t>
            </w:r>
            <w:r w:rsidRPr="4A21228C" w:rsidR="01D3B9CD">
              <w:rPr>
                <w:rFonts w:eastAsiaTheme="minorEastAsia"/>
              </w:rPr>
              <w:t>resources,</w:t>
            </w:r>
            <w:r w:rsidRPr="4A21228C">
              <w:rPr>
                <w:rFonts w:eastAsiaTheme="minorEastAsia"/>
              </w:rPr>
              <w:t xml:space="preserve"> and quality </w:t>
            </w:r>
            <w:proofErr w:type="gramStart"/>
            <w:r w:rsidRPr="4A21228C">
              <w:rPr>
                <w:rFonts w:eastAsiaTheme="minorEastAsia"/>
              </w:rPr>
              <w:t>measures;</w:t>
            </w:r>
            <w:proofErr w:type="gramEnd"/>
            <w:r w:rsidRPr="4A21228C">
              <w:rPr>
                <w:rFonts w:eastAsiaTheme="minorEastAsia"/>
              </w:rPr>
              <w:t xml:space="preserve"> </w:t>
            </w:r>
          </w:p>
          <w:p w:rsidR="4A21228C" w:rsidP="4A21228C" w:rsidRDefault="4A21228C" w14:paraId="09AB6BBF" w14:textId="4F6AE1AF">
            <w:pPr>
              <w:pStyle w:val="ListParagraph"/>
              <w:numPr>
                <w:ilvl w:val="0"/>
                <w:numId w:val="6"/>
              </w:numPr>
              <w:spacing w:after="0"/>
              <w:ind w:left="1080"/>
              <w:jc w:val="both"/>
              <w:rPr>
                <w:rFonts w:eastAsiaTheme="minorEastAsia"/>
              </w:rPr>
            </w:pPr>
            <w:r w:rsidRPr="4A21228C">
              <w:rPr>
                <w:rFonts w:eastAsiaTheme="minorEastAsia"/>
              </w:rPr>
              <w:t xml:space="preserve">Provides an exceptional approach/solution to delivering the requirements </w:t>
            </w:r>
            <w:proofErr w:type="gramStart"/>
            <w:r w:rsidRPr="4A21228C">
              <w:rPr>
                <w:rFonts w:eastAsiaTheme="minorEastAsia"/>
              </w:rPr>
              <w:t>utilising</w:t>
            </w:r>
            <w:proofErr w:type="gramEnd"/>
            <w:r w:rsidRPr="4A21228C">
              <w:rPr>
                <w:rFonts w:eastAsiaTheme="minorEastAsia"/>
              </w:rPr>
              <w:t xml:space="preserve"> appropriately tailored and at times innovative strategies, plans, tools, </w:t>
            </w:r>
            <w:bookmarkStart w:name="_Int_9XjUW0FJ" w:id="9"/>
            <w:r w:rsidRPr="4A21228C">
              <w:rPr>
                <w:rFonts w:eastAsiaTheme="minorEastAsia"/>
              </w:rPr>
              <w:t>methods</w:t>
            </w:r>
            <w:bookmarkEnd w:id="9"/>
            <w:r w:rsidRPr="4A21228C">
              <w:rPr>
                <w:rFonts w:eastAsiaTheme="minorEastAsia"/>
              </w:rPr>
              <w:t xml:space="preserve"> or technologies. </w:t>
            </w:r>
          </w:p>
          <w:p w:rsidR="4A21228C" w:rsidP="4A21228C" w:rsidRDefault="4A21228C" w14:paraId="6D8363CE" w14:textId="29DC7B44">
            <w:pPr>
              <w:spacing w:after="0"/>
              <w:jc w:val="both"/>
              <w:rPr>
                <w:rFonts w:eastAsiaTheme="minorEastAsia"/>
              </w:rPr>
            </w:pPr>
            <w:r w:rsidRPr="4A21228C">
              <w:rPr>
                <w:rFonts w:eastAsiaTheme="minorEastAsia"/>
              </w:rPr>
              <w:t xml:space="preserve">Note: an excellent response should not include any reservations. </w:t>
            </w:r>
          </w:p>
        </w:tc>
      </w:tr>
    </w:tbl>
    <w:p w:rsidR="4A21228C" w:rsidP="4A21228C" w:rsidRDefault="3014129C" w14:paraId="59D60638" w14:textId="47BB2839">
      <w:pPr>
        <w:spacing w:after="0"/>
        <w:jc w:val="both"/>
        <w:rPr>
          <w:rFonts w:eastAsiaTheme="minorEastAsia"/>
        </w:rPr>
      </w:pPr>
      <w:r w:rsidRPr="4A21228C">
        <w:rPr>
          <w:rFonts w:eastAsiaTheme="minorEastAsia"/>
        </w:rPr>
        <w:t xml:space="preserve"> </w:t>
      </w:r>
    </w:p>
    <w:p w:rsidR="3014129C" w:rsidP="4A21228C" w:rsidRDefault="3014129C" w14:paraId="158B7613" w14:textId="5945F9E0">
      <w:pPr>
        <w:spacing w:after="0"/>
        <w:jc w:val="both"/>
        <w:rPr>
          <w:rFonts w:eastAsiaTheme="minorEastAsia"/>
        </w:rPr>
      </w:pPr>
      <w:r w:rsidRPr="4A21228C">
        <w:rPr>
          <w:rFonts w:eastAsiaTheme="minorEastAsia"/>
          <w:b/>
          <w:bCs/>
        </w:rPr>
        <w:t>Evaluation</w:t>
      </w:r>
      <w:r w:rsidRPr="4A21228C">
        <w:rPr>
          <w:rFonts w:eastAsiaTheme="minorEastAsia"/>
        </w:rPr>
        <w:t xml:space="preserve"> </w:t>
      </w:r>
    </w:p>
    <w:p w:rsidR="713837F6" w:rsidP="140AA434" w:rsidRDefault="713837F6" w14:paraId="4FB1DAB5" w14:textId="72377303" w14:noSpellErr="1">
      <w:pPr>
        <w:spacing w:after="0"/>
        <w:jc w:val="both"/>
        <w:rPr>
          <w:rFonts w:eastAsia="" w:eastAsiaTheme="minorEastAsia"/>
        </w:rPr>
      </w:pPr>
      <w:r w:rsidRPr="140AA434" w:rsidR="713837F6">
        <w:rPr>
          <w:rFonts w:eastAsia="" w:eastAsiaTheme="minorEastAsia"/>
        </w:rPr>
        <w:t xml:space="preserve">Your </w:t>
      </w:r>
      <w:r w:rsidRPr="140AA434" w:rsidR="3D4B90F1">
        <w:rPr>
          <w:rFonts w:eastAsia="" w:eastAsiaTheme="minorEastAsia"/>
        </w:rPr>
        <w:t>application will</w:t>
      </w:r>
      <w:r w:rsidRPr="140AA434" w:rsidR="3014129C">
        <w:rPr>
          <w:rFonts w:eastAsia="" w:eastAsiaTheme="minorEastAsia"/>
        </w:rPr>
        <w:t xml:space="preserve"> initially be examined by an evaluation panel</w:t>
      </w:r>
      <w:r w:rsidRPr="140AA434" w:rsidR="3014129C">
        <w:rPr>
          <w:rFonts w:eastAsia="" w:eastAsiaTheme="minorEastAsia"/>
        </w:rPr>
        <w:t xml:space="preserve">.  </w:t>
      </w:r>
      <w:r w:rsidRPr="140AA434" w:rsidR="3014129C">
        <w:rPr>
          <w:rFonts w:eastAsia="" w:eastAsiaTheme="minorEastAsia"/>
        </w:rPr>
        <w:t>This will consist of officers of the council with experience of working with early years providers and voluntary sector organisations managing Council assets</w:t>
      </w:r>
      <w:r w:rsidRPr="140AA434" w:rsidR="3014129C">
        <w:rPr>
          <w:rFonts w:eastAsia="" w:eastAsiaTheme="minorEastAsia"/>
        </w:rPr>
        <w:t xml:space="preserve">.  </w:t>
      </w:r>
      <w:r w:rsidRPr="140AA434" w:rsidR="3014129C">
        <w:rPr>
          <w:rFonts w:eastAsia="" w:eastAsiaTheme="minorEastAsia"/>
        </w:rPr>
        <w:t>They will undertake an assessment using the above scoring sheet</w:t>
      </w:r>
      <w:r w:rsidRPr="140AA434" w:rsidR="3014129C">
        <w:rPr>
          <w:rFonts w:eastAsia="" w:eastAsiaTheme="minorEastAsia"/>
        </w:rPr>
        <w:t xml:space="preserve">.  </w:t>
      </w:r>
      <w:r w:rsidRPr="140AA434" w:rsidR="3014129C">
        <w:rPr>
          <w:rFonts w:eastAsia="" w:eastAsiaTheme="minorEastAsia"/>
        </w:rPr>
        <w:t xml:space="preserve"> The assessment will be calculated by multiplying the agreed panel score by the weighting given to that section, e.g. if it is felt that your application response to an individual question is of a ‘good’ standard, you will receive a </w:t>
      </w:r>
      <w:r w:rsidRPr="140AA434" w:rsidR="3014129C">
        <w:rPr>
          <w:rFonts w:eastAsia="" w:eastAsiaTheme="minorEastAsia"/>
          <w:b w:val="1"/>
          <w:bCs w:val="1"/>
        </w:rPr>
        <w:t xml:space="preserve">4 </w:t>
      </w:r>
      <w:r w:rsidRPr="140AA434" w:rsidR="3014129C">
        <w:rPr>
          <w:rFonts w:eastAsia="" w:eastAsiaTheme="minorEastAsia"/>
        </w:rPr>
        <w:t xml:space="preserve">which will then be multiplied by </w:t>
      </w:r>
      <w:r w:rsidRPr="140AA434" w:rsidR="3014129C">
        <w:rPr>
          <w:rFonts w:eastAsia="" w:eastAsiaTheme="minorEastAsia"/>
          <w:b w:val="1"/>
          <w:bCs w:val="1"/>
        </w:rPr>
        <w:t>2</w:t>
      </w:r>
      <w:r w:rsidRPr="140AA434" w:rsidR="0432F561">
        <w:rPr>
          <w:rFonts w:eastAsia="" w:eastAsiaTheme="minorEastAsia"/>
          <w:b w:val="1"/>
          <w:bCs w:val="1"/>
        </w:rPr>
        <w:t>5</w:t>
      </w:r>
      <w:r w:rsidRPr="140AA434" w:rsidR="3014129C">
        <w:rPr>
          <w:rFonts w:eastAsia="" w:eastAsiaTheme="minorEastAsia"/>
          <w:b w:val="1"/>
          <w:bCs w:val="1"/>
        </w:rPr>
        <w:t>%</w:t>
      </w:r>
      <w:r w:rsidRPr="140AA434" w:rsidR="3014129C">
        <w:rPr>
          <w:rFonts w:eastAsia="" w:eastAsiaTheme="minorEastAsia"/>
        </w:rPr>
        <w:t xml:space="preserve"> which reflects the weighting allocated to that section giving a total score of </w:t>
      </w:r>
      <w:r w:rsidRPr="140AA434" w:rsidR="691BCB43">
        <w:rPr>
          <w:rFonts w:eastAsia="" w:eastAsiaTheme="minorEastAsia"/>
          <w:b w:val="1"/>
          <w:bCs w:val="1"/>
        </w:rPr>
        <w:t>100</w:t>
      </w:r>
      <w:r w:rsidRPr="140AA434" w:rsidR="3014129C">
        <w:rPr>
          <w:rFonts w:eastAsia="" w:eastAsiaTheme="minorEastAsia"/>
          <w:b w:val="1"/>
          <w:bCs w:val="1"/>
        </w:rPr>
        <w:t xml:space="preserve"> </w:t>
      </w:r>
      <w:r w:rsidRPr="140AA434" w:rsidR="3014129C">
        <w:rPr>
          <w:rFonts w:eastAsia="" w:eastAsiaTheme="minorEastAsia"/>
        </w:rPr>
        <w:t xml:space="preserve">points for that section i.e. </w:t>
      </w:r>
      <w:r w:rsidRPr="140AA434" w:rsidR="3014129C">
        <w:rPr>
          <w:rFonts w:eastAsia="" w:eastAsiaTheme="minorEastAsia"/>
          <w:b w:val="1"/>
          <w:bCs w:val="1"/>
        </w:rPr>
        <w:t>4*2</w:t>
      </w:r>
      <w:r w:rsidRPr="140AA434" w:rsidR="1A468DA5">
        <w:rPr>
          <w:rFonts w:eastAsia="" w:eastAsiaTheme="minorEastAsia"/>
          <w:b w:val="1"/>
          <w:bCs w:val="1"/>
        </w:rPr>
        <w:t>5</w:t>
      </w:r>
      <w:r w:rsidRPr="140AA434" w:rsidR="3014129C">
        <w:rPr>
          <w:rFonts w:eastAsia="" w:eastAsiaTheme="minorEastAsia"/>
          <w:b w:val="1"/>
          <w:bCs w:val="1"/>
        </w:rPr>
        <w:t xml:space="preserve">%= </w:t>
      </w:r>
      <w:r w:rsidRPr="140AA434" w:rsidR="617DA9D6">
        <w:rPr>
          <w:rFonts w:eastAsia="" w:eastAsiaTheme="minorEastAsia"/>
          <w:b w:val="1"/>
          <w:bCs w:val="1"/>
        </w:rPr>
        <w:t>100</w:t>
      </w:r>
      <w:r w:rsidRPr="140AA434" w:rsidR="3014129C">
        <w:rPr>
          <w:rFonts w:eastAsia="" w:eastAsiaTheme="minorEastAsia"/>
          <w:b w:val="1"/>
          <w:bCs w:val="1"/>
        </w:rPr>
        <w:t xml:space="preserve">. </w:t>
      </w:r>
      <w:r w:rsidRPr="140AA434" w:rsidR="3014129C">
        <w:rPr>
          <w:rFonts w:eastAsia="" w:eastAsiaTheme="minorEastAsia"/>
        </w:rPr>
        <w:t xml:space="preserve"> The overall score will then be calculated using the same calculation for all the criteria</w:t>
      </w:r>
      <w:r w:rsidRPr="140AA434" w:rsidR="3014129C">
        <w:rPr>
          <w:rFonts w:eastAsia="" w:eastAsiaTheme="minorEastAsia"/>
        </w:rPr>
        <w:t xml:space="preserve">.  </w:t>
      </w:r>
      <w:r w:rsidRPr="140AA434" w:rsidR="3014129C">
        <w:rPr>
          <w:rFonts w:eastAsia="" w:eastAsiaTheme="minorEastAsia"/>
        </w:rPr>
        <w:t xml:space="preserve"> </w:t>
      </w:r>
    </w:p>
    <w:p w:rsidR="3014129C" w:rsidP="4A21228C" w:rsidRDefault="3014129C" w14:paraId="396FBABC" w14:textId="6C187880">
      <w:pPr>
        <w:spacing w:after="0"/>
        <w:jc w:val="both"/>
        <w:rPr>
          <w:rFonts w:eastAsiaTheme="minorEastAsia"/>
        </w:rPr>
      </w:pPr>
      <w:r w:rsidRPr="69518776" w:rsidR="3014129C">
        <w:rPr>
          <w:rFonts w:eastAsia="" w:eastAsiaTheme="minorEastAsia"/>
        </w:rPr>
        <w:t xml:space="preserve">NB: All </w:t>
      </w:r>
      <w:r w:rsidRPr="69518776" w:rsidR="484AD578">
        <w:rPr>
          <w:rFonts w:eastAsia="" w:eastAsiaTheme="minorEastAsia"/>
        </w:rPr>
        <w:t>applicants</w:t>
      </w:r>
      <w:r w:rsidRPr="69518776" w:rsidR="3014129C">
        <w:rPr>
          <w:rFonts w:eastAsia="" w:eastAsiaTheme="minorEastAsia"/>
        </w:rPr>
        <w:t xml:space="preserve"> will </w:t>
      </w:r>
      <w:r w:rsidRPr="69518776" w:rsidR="3014129C">
        <w:rPr>
          <w:rFonts w:eastAsia="" w:eastAsiaTheme="minorEastAsia"/>
        </w:rPr>
        <w:t>be expected</w:t>
      </w:r>
      <w:r w:rsidRPr="69518776" w:rsidR="3014129C">
        <w:rPr>
          <w:rFonts w:eastAsia="" w:eastAsiaTheme="minorEastAsia"/>
        </w:rPr>
        <w:t xml:space="preserve"> to reach a minimum score of </w:t>
      </w:r>
      <w:r w:rsidRPr="69518776" w:rsidR="3014129C">
        <w:rPr>
          <w:rFonts w:eastAsia="" w:eastAsiaTheme="minorEastAsia"/>
          <w:b w:val="1"/>
          <w:bCs w:val="1"/>
        </w:rPr>
        <w:t xml:space="preserve">3 </w:t>
      </w:r>
      <w:r w:rsidRPr="69518776" w:rsidR="3014129C">
        <w:rPr>
          <w:rFonts w:eastAsia="" w:eastAsiaTheme="minorEastAsia"/>
        </w:rPr>
        <w:t xml:space="preserve">on all criteria otherwise their application will not </w:t>
      </w:r>
      <w:r w:rsidRPr="69518776" w:rsidR="55E757F6">
        <w:rPr>
          <w:rFonts w:eastAsia="" w:eastAsiaTheme="minorEastAsia"/>
        </w:rPr>
        <w:t>be successful.</w:t>
      </w:r>
    </w:p>
    <w:p w:rsidR="4A21228C" w:rsidP="69518776" w:rsidRDefault="3014129C" w14:paraId="4DEEBF26" w14:textId="340389EF">
      <w:pPr>
        <w:spacing w:after="0"/>
        <w:jc w:val="both"/>
        <w:rPr>
          <w:rFonts w:eastAsia="" w:eastAsiaTheme="minorEastAsia"/>
        </w:rPr>
      </w:pPr>
    </w:p>
    <w:p w:rsidR="4A21228C" w:rsidP="69518776" w:rsidRDefault="3014129C" w14:paraId="44587881" w14:textId="540C2573">
      <w:pPr>
        <w:spacing w:after="0"/>
        <w:jc w:val="both"/>
        <w:rPr>
          <w:rFonts w:ascii="Aptos" w:hAnsi="Aptos" w:eastAsia="Aptos" w:cs="Aptos"/>
          <w:noProof w:val="0"/>
          <w:sz w:val="22"/>
          <w:szCs w:val="22"/>
          <w:lang w:val="en-GB"/>
        </w:rPr>
      </w:pPr>
      <w:r w:rsidRPr="69518776" w:rsidR="5DD9461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All Applications will be assessed as soon as possible, and applicants will be notified in writing shortly after the closing date</w:t>
      </w:r>
      <w:r w:rsidRPr="69518776" w:rsidR="5DD9461A">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AF57F8" w:rsidR="004366A6" w:rsidP="004366A6" w:rsidRDefault="004366A6" w14:paraId="54A23B4F" w14:textId="2CFF0102">
      <w:pPr>
        <w:rPr>
          <w:rFonts w:cs="Arial"/>
          <w:b/>
        </w:rPr>
      </w:pPr>
      <w:r w:rsidRPr="00AF57F8">
        <w:rPr>
          <w:rFonts w:cs="Arial"/>
          <w:b/>
        </w:rPr>
        <w:t xml:space="preserve">Payment of grants </w:t>
      </w:r>
    </w:p>
    <w:p w:rsidRPr="002109D7" w:rsidR="004366A6" w:rsidP="002109D7" w:rsidRDefault="002109D7" w14:paraId="4AA90EB2" w14:textId="6722D82F">
      <w:pPr>
        <w:jc w:val="both"/>
        <w:rPr>
          <w:rFonts w:cs="Arial"/>
        </w:rPr>
      </w:pPr>
      <w:r>
        <w:rPr>
          <w:rFonts w:cs="Arial"/>
        </w:rPr>
        <w:t xml:space="preserve">All payments will </w:t>
      </w:r>
      <w:proofErr w:type="gramStart"/>
      <w:r>
        <w:rPr>
          <w:rFonts w:cs="Arial"/>
        </w:rPr>
        <w:t>be made</w:t>
      </w:r>
      <w:proofErr w:type="gramEnd"/>
      <w:r>
        <w:rPr>
          <w:rFonts w:cs="Arial"/>
        </w:rPr>
        <w:t xml:space="preserve"> by</w:t>
      </w:r>
      <w:r w:rsidRPr="00AF57F8" w:rsidR="004366A6">
        <w:rPr>
          <w:rFonts w:cs="Arial"/>
        </w:rPr>
        <w:t xml:space="preserve"> BACS system direct to the organisations bank account.</w:t>
      </w:r>
    </w:p>
    <w:p w:rsidRPr="00AF57F8" w:rsidR="004366A6" w:rsidP="004366A6" w:rsidRDefault="004366A6" w14:paraId="52A5935C" w14:textId="69CA2AEC">
      <w:pPr>
        <w:rPr>
          <w:rFonts w:cs="Arial"/>
          <w:b/>
        </w:rPr>
      </w:pPr>
      <w:r w:rsidRPr="00AF57F8">
        <w:rPr>
          <w:rFonts w:cs="Arial"/>
          <w:b/>
        </w:rPr>
        <w:t xml:space="preserve">Further information </w:t>
      </w:r>
    </w:p>
    <w:p w:rsidRPr="00AF57F8" w:rsidR="004366A6" w:rsidP="00FC2181" w:rsidRDefault="004366A6" w14:paraId="2AC34F07" w14:textId="57F1363E">
      <w:pPr>
        <w:rPr>
          <w:rFonts w:cs="Arial"/>
        </w:rPr>
      </w:pPr>
      <w:r w:rsidRPr="140AA434" w:rsidR="004366A6">
        <w:rPr>
          <w:rFonts w:cs="Arial"/>
        </w:rPr>
        <w:t>For further information on</w:t>
      </w:r>
      <w:r w:rsidRPr="140AA434" w:rsidR="00AF57F8">
        <w:rPr>
          <w:rFonts w:cs="Arial"/>
        </w:rPr>
        <w:t xml:space="preserve"> </w:t>
      </w:r>
      <w:r w:rsidRPr="140AA434" w:rsidR="4DC9DD8F">
        <w:rPr>
          <w:rFonts w:cs="Arial"/>
        </w:rPr>
        <w:t>the funding</w:t>
      </w:r>
      <w:r w:rsidRPr="140AA434" w:rsidR="004366A6">
        <w:rPr>
          <w:rFonts w:cs="Arial"/>
        </w:rPr>
        <w:t xml:space="preserve">, please </w:t>
      </w:r>
      <w:r w:rsidRPr="140AA434" w:rsidR="004366A6">
        <w:rPr>
          <w:rFonts w:cs="Arial"/>
        </w:rPr>
        <w:t>contact:</w:t>
      </w:r>
      <w:r w:rsidRPr="140AA434" w:rsidR="00E53A80">
        <w:rPr>
          <w:rFonts w:cs="Arial"/>
        </w:rPr>
        <w:t xml:space="preserve">  </w:t>
      </w:r>
      <w:hyperlink r:id="Rc509f427d4de463c">
        <w:r w:rsidRPr="140AA434" w:rsidR="00E53A80">
          <w:rPr>
            <w:rStyle w:val="Hyperlink"/>
            <w:rFonts w:cs="Arial"/>
          </w:rPr>
          <w:t>youthandplaytender</w:t>
        </w:r>
        <w:r w:rsidRPr="140AA434" w:rsidR="5F2ADFDA">
          <w:rPr>
            <w:rStyle w:val="Hyperlink"/>
            <w:rFonts w:cs="Arial"/>
          </w:rPr>
          <w:t>@lambeth.gov.uk</w:t>
        </w:r>
      </w:hyperlink>
      <w:r w:rsidRPr="140AA434" w:rsidR="5F2ADFDA">
        <w:rPr>
          <w:rFonts w:cs="Arial"/>
        </w:rPr>
        <w:t xml:space="preserve"> </w:t>
      </w:r>
      <w:r w:rsidRPr="140AA434" w:rsidR="00E53A80">
        <w:rPr>
          <w:rFonts w:cs="Arial"/>
        </w:rPr>
        <w:t xml:space="preserve"> </w:t>
      </w:r>
    </w:p>
    <w:p w:rsidRPr="00AF57F8" w:rsidR="00A60DA9" w:rsidP="006D29EE" w:rsidRDefault="00A60DA9" w14:paraId="6AE5B2A0" w14:textId="77777777"/>
    <w:p w:rsidR="00A60DA9" w:rsidP="006D29EE" w:rsidRDefault="00A60DA9" w14:paraId="45167FE2" w14:textId="77777777">
      <w:pPr>
        <w:rPr>
          <w:rFonts w:ascii="Aptos" w:hAnsi="Aptos"/>
          <w:sz w:val="24"/>
          <w:szCs w:val="24"/>
        </w:rPr>
      </w:pPr>
    </w:p>
    <w:p w:rsidRPr="006D29EE" w:rsidR="006D29EE" w:rsidRDefault="006D29EE" w14:paraId="6E3C1DC6" w14:textId="77777777">
      <w:pPr>
        <w:rPr>
          <w:color w:val="000000" w:themeColor="text1"/>
        </w:rPr>
      </w:pPr>
    </w:p>
    <w:sectPr w:rsidRPr="006D29EE" w:rsidR="006D29EE">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0E5D" w:rsidRDefault="00EE0E5D" w14:paraId="0DCC1C08" w14:textId="77777777">
      <w:pPr>
        <w:spacing w:after="0" w:line="240" w:lineRule="auto"/>
      </w:pPr>
      <w:r>
        <w:separator/>
      </w:r>
    </w:p>
  </w:endnote>
  <w:endnote w:type="continuationSeparator" w:id="0">
    <w:p w:rsidR="00EE0E5D" w:rsidRDefault="00EE0E5D" w14:paraId="68514C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562ADAA" w:rsidTr="7562ADAA" w14:paraId="4FD9D381" w14:textId="77777777">
      <w:trPr>
        <w:trHeight w:val="300"/>
      </w:trPr>
      <w:tc>
        <w:tcPr>
          <w:tcW w:w="3005" w:type="dxa"/>
        </w:tcPr>
        <w:p w:rsidR="7562ADAA" w:rsidP="7562ADAA" w:rsidRDefault="7562ADAA" w14:paraId="5B40A324" w14:textId="3A1E0E5D">
          <w:pPr>
            <w:pStyle w:val="Header"/>
            <w:ind w:left="-115"/>
          </w:pPr>
        </w:p>
      </w:tc>
      <w:tc>
        <w:tcPr>
          <w:tcW w:w="3005" w:type="dxa"/>
        </w:tcPr>
        <w:p w:rsidR="7562ADAA" w:rsidP="7562ADAA" w:rsidRDefault="7562ADAA" w14:paraId="7E44418F" w14:textId="5D298A41">
          <w:pPr>
            <w:pStyle w:val="Header"/>
            <w:jc w:val="center"/>
          </w:pPr>
        </w:p>
      </w:tc>
      <w:tc>
        <w:tcPr>
          <w:tcW w:w="3005" w:type="dxa"/>
        </w:tcPr>
        <w:p w:rsidR="7562ADAA" w:rsidP="7562ADAA" w:rsidRDefault="7562ADAA" w14:paraId="59FC01B4" w14:textId="35C19266">
          <w:pPr>
            <w:pStyle w:val="Header"/>
            <w:ind w:right="-115"/>
            <w:jc w:val="right"/>
          </w:pPr>
        </w:p>
      </w:tc>
    </w:tr>
  </w:tbl>
  <w:p w:rsidR="7562ADAA" w:rsidP="7562ADAA" w:rsidRDefault="7562ADAA" w14:paraId="198330EF" w14:textId="7282C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0E5D" w:rsidRDefault="00EE0E5D" w14:paraId="2E286CB0" w14:textId="77777777">
      <w:pPr>
        <w:spacing w:after="0" w:line="240" w:lineRule="auto"/>
      </w:pPr>
      <w:r>
        <w:separator/>
      </w:r>
    </w:p>
  </w:footnote>
  <w:footnote w:type="continuationSeparator" w:id="0">
    <w:p w:rsidR="00EE0E5D" w:rsidRDefault="00EE0E5D" w14:paraId="708D90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562ADAA" w:rsidTr="7562ADAA" w14:paraId="0B6F5611" w14:textId="77777777">
      <w:trPr>
        <w:trHeight w:val="300"/>
      </w:trPr>
      <w:tc>
        <w:tcPr>
          <w:tcW w:w="3005" w:type="dxa"/>
        </w:tcPr>
        <w:p w:rsidR="7562ADAA" w:rsidP="7562ADAA" w:rsidRDefault="7562ADAA" w14:paraId="4316E84A" w14:textId="65ADE15B">
          <w:pPr>
            <w:pStyle w:val="Header"/>
            <w:ind w:left="-115"/>
          </w:pPr>
        </w:p>
      </w:tc>
      <w:tc>
        <w:tcPr>
          <w:tcW w:w="3005" w:type="dxa"/>
        </w:tcPr>
        <w:p w:rsidR="7562ADAA" w:rsidP="7562ADAA" w:rsidRDefault="7562ADAA" w14:paraId="30CF652C" w14:textId="1A1986D5">
          <w:pPr>
            <w:pStyle w:val="Header"/>
            <w:jc w:val="center"/>
          </w:pPr>
        </w:p>
      </w:tc>
      <w:tc>
        <w:tcPr>
          <w:tcW w:w="3005" w:type="dxa"/>
        </w:tcPr>
        <w:p w:rsidR="7562ADAA" w:rsidP="7562ADAA" w:rsidRDefault="7562ADAA" w14:paraId="54A2DC07" w14:textId="530545BD">
          <w:pPr>
            <w:pStyle w:val="Header"/>
            <w:ind w:right="-115"/>
            <w:jc w:val="right"/>
          </w:pPr>
          <w:r>
            <w:rPr>
              <w:noProof/>
            </w:rPr>
            <w:drawing>
              <wp:inline distT="0" distB="0" distL="0" distR="0" wp14:anchorId="5805B158" wp14:editId="6A041128">
                <wp:extent cx="1333500" cy="838200"/>
                <wp:effectExtent l="0" t="0" r="0" b="0"/>
                <wp:docPr id="449932061" name="Picture 44993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838200"/>
                        </a:xfrm>
                        <a:prstGeom prst="rect">
                          <a:avLst/>
                        </a:prstGeom>
                      </pic:spPr>
                    </pic:pic>
                  </a:graphicData>
                </a:graphic>
              </wp:inline>
            </w:drawing>
          </w:r>
          <w:r>
            <w:br/>
          </w:r>
        </w:p>
      </w:tc>
    </w:tr>
  </w:tbl>
  <w:p w:rsidR="7562ADAA" w:rsidP="7562ADAA" w:rsidRDefault="7562ADAA" w14:paraId="26868D6F" w14:textId="09C7DF28">
    <w:pPr>
      <w:pStyle w:val="Header"/>
    </w:pPr>
  </w:p>
</w:hdr>
</file>

<file path=word/intelligence2.xml><?xml version="1.0" encoding="utf-8"?>
<int2:intelligence xmlns:int2="http://schemas.microsoft.com/office/intelligence/2020/intelligence" xmlns:oel="http://schemas.microsoft.com/office/2019/extlst">
  <int2:observations>
    <int2:textHash int2:hashCode="StWDryLC59QMHJ" int2:id="g20ww8X2">
      <int2:state int2:type="AugLoop_Text_Critique" int2:value="Rejected"/>
    </int2:textHash>
    <int2:textHash int2:hashCode="AY9NfwbLhibhdW" int2:id="TZeFNUWs">
      <int2:state int2:type="AugLoop_Text_Critique" int2:value="Rejected"/>
    </int2:textHash>
    <int2:bookmark int2:bookmarkName="_Int_ScVNhlRI" int2:invalidationBookmarkName="" int2:hashCode="tH82PitDDAZH8U" int2:id="vCJhirDj">
      <int2:state int2:type="AugLoop_Text_Critique" int2:value="Rejected"/>
    </int2:bookmark>
    <int2:bookmark int2:bookmarkName="_Int_r7pv1Un6" int2:invalidationBookmarkName="" int2:hashCode="1ZWdled4f77WPD" int2:id="vlyoZ29Y">
      <int2:state int2:type="AugLoop_Text_Critique" int2:value="Rejected"/>
    </int2:bookmark>
    <int2:bookmark int2:bookmarkName="_Int_9XjUW0FJ" int2:invalidationBookmarkName="" int2:hashCode="uF2sf2RkddQBil" int2:id="r0BT50hy">
      <int2:state int2:type="AugLoop_Text_Critique" int2:value="Rejected"/>
    </int2:bookmark>
    <int2:bookmark int2:bookmarkName="_Int_yjq4B4Tk" int2:invalidationBookmarkName="" int2:hashCode="yzlcffR8h38bBG" int2:id="Y08INrkI">
      <int2:state int2:type="AugLoop_Text_Critique" int2:value="Rejected"/>
    </int2:bookmark>
    <int2:bookmark int2:bookmarkName="_Int_KkvsNfz9" int2:invalidationBookmarkName="" int2:hashCode="uF2sf2RkddQBil" int2:id="n348iimy">
      <int2:state int2:type="AugLoop_Text_Critique" int2:value="Rejected"/>
    </int2:bookmark>
    <int2:bookmark int2:bookmarkName="_Int_xXhTcvoA" int2:invalidationBookmarkName="" int2:hashCode="uF2sf2RkddQBil" int2:id="BzdqdkH9">
      <int2:state int2:type="AugLoop_Text_Critique" int2:value="Rejected"/>
    </int2:bookmark>
    <int2:bookmark int2:bookmarkName="_Int_W9mTFiNA" int2:invalidationBookmarkName="" int2:hashCode="TAdLpUiEZkVD65" int2:id="lfhVxB6o">
      <int2:state int2:type="AugLoop_Text_Critique" int2:value="Rejected"/>
    </int2:bookmark>
    <int2:bookmark int2:bookmarkName="_Int_GpZAY9q6" int2:invalidationBookmarkName="" int2:hashCode="TAdLpUiEZkVD65" int2:id="Ox9NKhVh">
      <int2:state int2:type="AugLoop_Text_Critique" int2:value="Rejected"/>
    </int2:bookmark>
    <int2:bookmark int2:bookmarkName="_Int_dddZsy9L" int2:invalidationBookmarkName="" int2:hashCode="poEwI8F7cc22x+" int2:id="DIBotIGi">
      <int2:state int2:type="AugLoop_Text_Critique" int2:value="Rejected"/>
    </int2:bookmark>
    <int2:bookmark int2:bookmarkName="_Int_U1H6tfqc" int2:invalidationBookmarkName="" int2:hashCode="BVny7TQVX53UDw" int2:id="ux4at4GL">
      <int2:state int2:type="AugLoop_Text_Critique" int2:value="Rejected"/>
    </int2:bookmark>
    <int2:bookmark int2:bookmarkName="_Int_Ejy6uAXd" int2:invalidationBookmarkName="" int2:hashCode="s91cIAnPxblTo3" int2:id="udj2XBTe">
      <int2:state int2:type="AugLoop_Text_Critique" int2:value="Rejected"/>
    </int2:bookmark>
    <int2:bookmark int2:bookmarkName="_Int_EEl2kNbb" int2:invalidationBookmarkName="" int2:hashCode="s91cIAnPxblTo3" int2:id="jAk4owbd">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D67E"/>
    <w:multiLevelType w:val="hybridMultilevel"/>
    <w:tmpl w:val="11FA0990"/>
    <w:lvl w:ilvl="0" w:tplc="44EA5478">
      <w:start w:val="1"/>
      <w:numFmt w:val="bullet"/>
      <w:lvlText w:val="·"/>
      <w:lvlJc w:val="left"/>
      <w:pPr>
        <w:ind w:left="720" w:hanging="360"/>
      </w:pPr>
      <w:rPr>
        <w:rFonts w:hint="default" w:ascii="Symbol" w:hAnsi="Symbol"/>
      </w:rPr>
    </w:lvl>
    <w:lvl w:ilvl="1" w:tplc="0164BD80">
      <w:start w:val="1"/>
      <w:numFmt w:val="bullet"/>
      <w:lvlText w:val="o"/>
      <w:lvlJc w:val="left"/>
      <w:pPr>
        <w:ind w:left="1440" w:hanging="360"/>
      </w:pPr>
      <w:rPr>
        <w:rFonts w:hint="default" w:ascii="Courier New" w:hAnsi="Courier New"/>
      </w:rPr>
    </w:lvl>
    <w:lvl w:ilvl="2" w:tplc="666CB05A">
      <w:start w:val="1"/>
      <w:numFmt w:val="bullet"/>
      <w:lvlText w:val=""/>
      <w:lvlJc w:val="left"/>
      <w:pPr>
        <w:ind w:left="2160" w:hanging="360"/>
      </w:pPr>
      <w:rPr>
        <w:rFonts w:hint="default" w:ascii="Wingdings" w:hAnsi="Wingdings"/>
      </w:rPr>
    </w:lvl>
    <w:lvl w:ilvl="3" w:tplc="EB3CDC88">
      <w:start w:val="1"/>
      <w:numFmt w:val="bullet"/>
      <w:lvlText w:val=""/>
      <w:lvlJc w:val="left"/>
      <w:pPr>
        <w:ind w:left="2880" w:hanging="360"/>
      </w:pPr>
      <w:rPr>
        <w:rFonts w:hint="default" w:ascii="Symbol" w:hAnsi="Symbol"/>
      </w:rPr>
    </w:lvl>
    <w:lvl w:ilvl="4" w:tplc="DBF24B96">
      <w:start w:val="1"/>
      <w:numFmt w:val="bullet"/>
      <w:lvlText w:val="o"/>
      <w:lvlJc w:val="left"/>
      <w:pPr>
        <w:ind w:left="3600" w:hanging="360"/>
      </w:pPr>
      <w:rPr>
        <w:rFonts w:hint="default" w:ascii="Courier New" w:hAnsi="Courier New"/>
      </w:rPr>
    </w:lvl>
    <w:lvl w:ilvl="5" w:tplc="43DE3282">
      <w:start w:val="1"/>
      <w:numFmt w:val="bullet"/>
      <w:lvlText w:val=""/>
      <w:lvlJc w:val="left"/>
      <w:pPr>
        <w:ind w:left="4320" w:hanging="360"/>
      </w:pPr>
      <w:rPr>
        <w:rFonts w:hint="default" w:ascii="Wingdings" w:hAnsi="Wingdings"/>
      </w:rPr>
    </w:lvl>
    <w:lvl w:ilvl="6" w:tplc="F8126B36">
      <w:start w:val="1"/>
      <w:numFmt w:val="bullet"/>
      <w:lvlText w:val=""/>
      <w:lvlJc w:val="left"/>
      <w:pPr>
        <w:ind w:left="5040" w:hanging="360"/>
      </w:pPr>
      <w:rPr>
        <w:rFonts w:hint="default" w:ascii="Symbol" w:hAnsi="Symbol"/>
      </w:rPr>
    </w:lvl>
    <w:lvl w:ilvl="7" w:tplc="8ED02FA4">
      <w:start w:val="1"/>
      <w:numFmt w:val="bullet"/>
      <w:lvlText w:val="o"/>
      <w:lvlJc w:val="left"/>
      <w:pPr>
        <w:ind w:left="5760" w:hanging="360"/>
      </w:pPr>
      <w:rPr>
        <w:rFonts w:hint="default" w:ascii="Courier New" w:hAnsi="Courier New"/>
      </w:rPr>
    </w:lvl>
    <w:lvl w:ilvl="8" w:tplc="F0580C22">
      <w:start w:val="1"/>
      <w:numFmt w:val="bullet"/>
      <w:lvlText w:val=""/>
      <w:lvlJc w:val="left"/>
      <w:pPr>
        <w:ind w:left="6480" w:hanging="360"/>
      </w:pPr>
      <w:rPr>
        <w:rFonts w:hint="default" w:ascii="Wingdings" w:hAnsi="Wingdings"/>
      </w:rPr>
    </w:lvl>
  </w:abstractNum>
  <w:abstractNum w:abstractNumId="1" w15:restartNumberingAfterBreak="0">
    <w:nsid w:val="0734769E"/>
    <w:multiLevelType w:val="hybridMultilevel"/>
    <w:tmpl w:val="D068BE74"/>
    <w:lvl w:ilvl="0" w:tplc="F9F26EE6">
      <w:start w:val="1"/>
      <w:numFmt w:val="bullet"/>
      <w:lvlText w:val=""/>
      <w:lvlJc w:val="left"/>
      <w:pPr>
        <w:ind w:left="720" w:hanging="360"/>
      </w:pPr>
      <w:rPr>
        <w:rFonts w:hint="default" w:ascii="Symbol" w:hAnsi="Symbol"/>
      </w:rPr>
    </w:lvl>
    <w:lvl w:ilvl="1" w:tplc="D3D41248">
      <w:start w:val="1"/>
      <w:numFmt w:val="bullet"/>
      <w:lvlText w:val="o"/>
      <w:lvlJc w:val="left"/>
      <w:pPr>
        <w:ind w:left="1440" w:hanging="360"/>
      </w:pPr>
      <w:rPr>
        <w:rFonts w:hint="default" w:ascii="Courier New" w:hAnsi="Courier New"/>
      </w:rPr>
    </w:lvl>
    <w:lvl w:ilvl="2" w:tplc="CBA86752">
      <w:start w:val="1"/>
      <w:numFmt w:val="bullet"/>
      <w:lvlText w:val=""/>
      <w:lvlJc w:val="left"/>
      <w:pPr>
        <w:ind w:left="2160" w:hanging="360"/>
      </w:pPr>
      <w:rPr>
        <w:rFonts w:hint="default" w:ascii="Wingdings" w:hAnsi="Wingdings"/>
      </w:rPr>
    </w:lvl>
    <w:lvl w:ilvl="3" w:tplc="2466BBC8">
      <w:start w:val="1"/>
      <w:numFmt w:val="bullet"/>
      <w:lvlText w:val=""/>
      <w:lvlJc w:val="left"/>
      <w:pPr>
        <w:ind w:left="2880" w:hanging="360"/>
      </w:pPr>
      <w:rPr>
        <w:rFonts w:hint="default" w:ascii="Symbol" w:hAnsi="Symbol"/>
      </w:rPr>
    </w:lvl>
    <w:lvl w:ilvl="4" w:tplc="88F49A32">
      <w:start w:val="1"/>
      <w:numFmt w:val="bullet"/>
      <w:lvlText w:val="o"/>
      <w:lvlJc w:val="left"/>
      <w:pPr>
        <w:ind w:left="3600" w:hanging="360"/>
      </w:pPr>
      <w:rPr>
        <w:rFonts w:hint="default" w:ascii="Courier New" w:hAnsi="Courier New"/>
      </w:rPr>
    </w:lvl>
    <w:lvl w:ilvl="5" w:tplc="0B10A4F2">
      <w:start w:val="1"/>
      <w:numFmt w:val="bullet"/>
      <w:lvlText w:val=""/>
      <w:lvlJc w:val="left"/>
      <w:pPr>
        <w:ind w:left="4320" w:hanging="360"/>
      </w:pPr>
      <w:rPr>
        <w:rFonts w:hint="default" w:ascii="Wingdings" w:hAnsi="Wingdings"/>
      </w:rPr>
    </w:lvl>
    <w:lvl w:ilvl="6" w:tplc="4EE2AB74">
      <w:start w:val="1"/>
      <w:numFmt w:val="bullet"/>
      <w:lvlText w:val=""/>
      <w:lvlJc w:val="left"/>
      <w:pPr>
        <w:ind w:left="5040" w:hanging="360"/>
      </w:pPr>
      <w:rPr>
        <w:rFonts w:hint="default" w:ascii="Symbol" w:hAnsi="Symbol"/>
      </w:rPr>
    </w:lvl>
    <w:lvl w:ilvl="7" w:tplc="13C01440">
      <w:start w:val="1"/>
      <w:numFmt w:val="bullet"/>
      <w:lvlText w:val="o"/>
      <w:lvlJc w:val="left"/>
      <w:pPr>
        <w:ind w:left="5760" w:hanging="360"/>
      </w:pPr>
      <w:rPr>
        <w:rFonts w:hint="default" w:ascii="Courier New" w:hAnsi="Courier New"/>
      </w:rPr>
    </w:lvl>
    <w:lvl w:ilvl="8" w:tplc="4A32F570">
      <w:start w:val="1"/>
      <w:numFmt w:val="bullet"/>
      <w:lvlText w:val=""/>
      <w:lvlJc w:val="left"/>
      <w:pPr>
        <w:ind w:left="6480" w:hanging="360"/>
      </w:pPr>
      <w:rPr>
        <w:rFonts w:hint="default" w:ascii="Wingdings" w:hAnsi="Wingdings"/>
      </w:rPr>
    </w:lvl>
  </w:abstractNum>
  <w:abstractNum w:abstractNumId="2" w15:restartNumberingAfterBreak="0">
    <w:nsid w:val="0DB74FBE"/>
    <w:multiLevelType w:val="hybridMultilevel"/>
    <w:tmpl w:val="C750CE3A"/>
    <w:lvl w:ilvl="0" w:tplc="020C0474">
      <w:start w:val="1"/>
      <w:numFmt w:val="bullet"/>
      <w:lvlText w:val=""/>
      <w:lvlJc w:val="left"/>
      <w:pPr>
        <w:ind w:left="720" w:hanging="360"/>
      </w:pPr>
      <w:rPr>
        <w:rFonts w:hint="default" w:ascii="Symbol" w:hAnsi="Symbol"/>
      </w:rPr>
    </w:lvl>
    <w:lvl w:ilvl="1" w:tplc="3BB2A7F4">
      <w:start w:val="1"/>
      <w:numFmt w:val="bullet"/>
      <w:lvlText w:val="o"/>
      <w:lvlJc w:val="left"/>
      <w:pPr>
        <w:ind w:left="1440" w:hanging="360"/>
      </w:pPr>
      <w:rPr>
        <w:rFonts w:hint="default" w:ascii="Courier New" w:hAnsi="Courier New"/>
      </w:rPr>
    </w:lvl>
    <w:lvl w:ilvl="2" w:tplc="AD12F6FE">
      <w:start w:val="1"/>
      <w:numFmt w:val="bullet"/>
      <w:lvlText w:val=""/>
      <w:lvlJc w:val="left"/>
      <w:pPr>
        <w:ind w:left="2160" w:hanging="360"/>
      </w:pPr>
      <w:rPr>
        <w:rFonts w:hint="default" w:ascii="Wingdings" w:hAnsi="Wingdings"/>
      </w:rPr>
    </w:lvl>
    <w:lvl w:ilvl="3" w:tplc="FBF204C2">
      <w:start w:val="1"/>
      <w:numFmt w:val="bullet"/>
      <w:lvlText w:val=""/>
      <w:lvlJc w:val="left"/>
      <w:pPr>
        <w:ind w:left="2880" w:hanging="360"/>
      </w:pPr>
      <w:rPr>
        <w:rFonts w:hint="default" w:ascii="Symbol" w:hAnsi="Symbol"/>
      </w:rPr>
    </w:lvl>
    <w:lvl w:ilvl="4" w:tplc="D8CA6F6A">
      <w:start w:val="1"/>
      <w:numFmt w:val="bullet"/>
      <w:lvlText w:val="o"/>
      <w:lvlJc w:val="left"/>
      <w:pPr>
        <w:ind w:left="3600" w:hanging="360"/>
      </w:pPr>
      <w:rPr>
        <w:rFonts w:hint="default" w:ascii="Courier New" w:hAnsi="Courier New"/>
      </w:rPr>
    </w:lvl>
    <w:lvl w:ilvl="5" w:tplc="A5983FA0">
      <w:start w:val="1"/>
      <w:numFmt w:val="bullet"/>
      <w:lvlText w:val=""/>
      <w:lvlJc w:val="left"/>
      <w:pPr>
        <w:ind w:left="4320" w:hanging="360"/>
      </w:pPr>
      <w:rPr>
        <w:rFonts w:hint="default" w:ascii="Wingdings" w:hAnsi="Wingdings"/>
      </w:rPr>
    </w:lvl>
    <w:lvl w:ilvl="6" w:tplc="6F0694D6">
      <w:start w:val="1"/>
      <w:numFmt w:val="bullet"/>
      <w:lvlText w:val=""/>
      <w:lvlJc w:val="left"/>
      <w:pPr>
        <w:ind w:left="5040" w:hanging="360"/>
      </w:pPr>
      <w:rPr>
        <w:rFonts w:hint="default" w:ascii="Symbol" w:hAnsi="Symbol"/>
      </w:rPr>
    </w:lvl>
    <w:lvl w:ilvl="7" w:tplc="4AFCFEC6">
      <w:start w:val="1"/>
      <w:numFmt w:val="bullet"/>
      <w:lvlText w:val="o"/>
      <w:lvlJc w:val="left"/>
      <w:pPr>
        <w:ind w:left="5760" w:hanging="360"/>
      </w:pPr>
      <w:rPr>
        <w:rFonts w:hint="default" w:ascii="Courier New" w:hAnsi="Courier New"/>
      </w:rPr>
    </w:lvl>
    <w:lvl w:ilvl="8" w:tplc="A120B390">
      <w:start w:val="1"/>
      <w:numFmt w:val="bullet"/>
      <w:lvlText w:val=""/>
      <w:lvlJc w:val="left"/>
      <w:pPr>
        <w:ind w:left="6480" w:hanging="360"/>
      </w:pPr>
      <w:rPr>
        <w:rFonts w:hint="default" w:ascii="Wingdings" w:hAnsi="Wingdings"/>
      </w:rPr>
    </w:lvl>
  </w:abstractNum>
  <w:abstractNum w:abstractNumId="3" w15:restartNumberingAfterBreak="0">
    <w:nsid w:val="154DA7D0"/>
    <w:multiLevelType w:val="hybridMultilevel"/>
    <w:tmpl w:val="FCF84486"/>
    <w:lvl w:ilvl="0" w:tplc="535A1206">
      <w:start w:val="1"/>
      <w:numFmt w:val="bullet"/>
      <w:lvlText w:val="·"/>
      <w:lvlJc w:val="left"/>
      <w:pPr>
        <w:ind w:left="720" w:hanging="360"/>
      </w:pPr>
      <w:rPr>
        <w:rFonts w:hint="default" w:ascii="Symbol" w:hAnsi="Symbol"/>
      </w:rPr>
    </w:lvl>
    <w:lvl w:ilvl="1" w:tplc="C8B2FBF0">
      <w:start w:val="1"/>
      <w:numFmt w:val="bullet"/>
      <w:lvlText w:val="o"/>
      <w:lvlJc w:val="left"/>
      <w:pPr>
        <w:ind w:left="1440" w:hanging="360"/>
      </w:pPr>
      <w:rPr>
        <w:rFonts w:hint="default" w:ascii="Courier New" w:hAnsi="Courier New"/>
      </w:rPr>
    </w:lvl>
    <w:lvl w:ilvl="2" w:tplc="E6F4A926">
      <w:start w:val="1"/>
      <w:numFmt w:val="bullet"/>
      <w:lvlText w:val=""/>
      <w:lvlJc w:val="left"/>
      <w:pPr>
        <w:ind w:left="2160" w:hanging="360"/>
      </w:pPr>
      <w:rPr>
        <w:rFonts w:hint="default" w:ascii="Wingdings" w:hAnsi="Wingdings"/>
      </w:rPr>
    </w:lvl>
    <w:lvl w:ilvl="3" w:tplc="C1C6651E">
      <w:start w:val="1"/>
      <w:numFmt w:val="bullet"/>
      <w:lvlText w:val=""/>
      <w:lvlJc w:val="left"/>
      <w:pPr>
        <w:ind w:left="2880" w:hanging="360"/>
      </w:pPr>
      <w:rPr>
        <w:rFonts w:hint="default" w:ascii="Symbol" w:hAnsi="Symbol"/>
      </w:rPr>
    </w:lvl>
    <w:lvl w:ilvl="4" w:tplc="980C8990">
      <w:start w:val="1"/>
      <w:numFmt w:val="bullet"/>
      <w:lvlText w:val="o"/>
      <w:lvlJc w:val="left"/>
      <w:pPr>
        <w:ind w:left="3600" w:hanging="360"/>
      </w:pPr>
      <w:rPr>
        <w:rFonts w:hint="default" w:ascii="Courier New" w:hAnsi="Courier New"/>
      </w:rPr>
    </w:lvl>
    <w:lvl w:ilvl="5" w:tplc="F78A0DEE">
      <w:start w:val="1"/>
      <w:numFmt w:val="bullet"/>
      <w:lvlText w:val=""/>
      <w:lvlJc w:val="left"/>
      <w:pPr>
        <w:ind w:left="4320" w:hanging="360"/>
      </w:pPr>
      <w:rPr>
        <w:rFonts w:hint="default" w:ascii="Wingdings" w:hAnsi="Wingdings"/>
      </w:rPr>
    </w:lvl>
    <w:lvl w:ilvl="6" w:tplc="9DF0AA4E">
      <w:start w:val="1"/>
      <w:numFmt w:val="bullet"/>
      <w:lvlText w:val=""/>
      <w:lvlJc w:val="left"/>
      <w:pPr>
        <w:ind w:left="5040" w:hanging="360"/>
      </w:pPr>
      <w:rPr>
        <w:rFonts w:hint="default" w:ascii="Symbol" w:hAnsi="Symbol"/>
      </w:rPr>
    </w:lvl>
    <w:lvl w:ilvl="7" w:tplc="F0FA2F6E">
      <w:start w:val="1"/>
      <w:numFmt w:val="bullet"/>
      <w:lvlText w:val="o"/>
      <w:lvlJc w:val="left"/>
      <w:pPr>
        <w:ind w:left="5760" w:hanging="360"/>
      </w:pPr>
      <w:rPr>
        <w:rFonts w:hint="default" w:ascii="Courier New" w:hAnsi="Courier New"/>
      </w:rPr>
    </w:lvl>
    <w:lvl w:ilvl="8" w:tplc="1C8A25FC">
      <w:start w:val="1"/>
      <w:numFmt w:val="bullet"/>
      <w:lvlText w:val=""/>
      <w:lvlJc w:val="left"/>
      <w:pPr>
        <w:ind w:left="6480" w:hanging="360"/>
      </w:pPr>
      <w:rPr>
        <w:rFonts w:hint="default" w:ascii="Wingdings" w:hAnsi="Wingdings"/>
      </w:rPr>
    </w:lvl>
  </w:abstractNum>
  <w:abstractNum w:abstractNumId="4" w15:restartNumberingAfterBreak="0">
    <w:nsid w:val="176B6D5F"/>
    <w:multiLevelType w:val="hybridMultilevel"/>
    <w:tmpl w:val="EEB2DC76"/>
    <w:lvl w:ilvl="0" w:tplc="574A3D6C">
      <w:start w:val="1"/>
      <w:numFmt w:val="bullet"/>
      <w:lvlText w:val=""/>
      <w:lvlJc w:val="left"/>
      <w:pPr>
        <w:ind w:left="720" w:hanging="360"/>
      </w:pPr>
      <w:rPr>
        <w:rFonts w:hint="default" w:ascii="Symbol" w:hAnsi="Symbol"/>
      </w:rPr>
    </w:lvl>
    <w:lvl w:ilvl="1" w:tplc="E6D62D16">
      <w:start w:val="1"/>
      <w:numFmt w:val="bullet"/>
      <w:lvlText w:val="o"/>
      <w:lvlJc w:val="left"/>
      <w:pPr>
        <w:ind w:left="1440" w:hanging="360"/>
      </w:pPr>
      <w:rPr>
        <w:rFonts w:hint="default" w:ascii="Courier New" w:hAnsi="Courier New"/>
      </w:rPr>
    </w:lvl>
    <w:lvl w:ilvl="2" w:tplc="EA742678">
      <w:start w:val="1"/>
      <w:numFmt w:val="bullet"/>
      <w:lvlText w:val=""/>
      <w:lvlJc w:val="left"/>
      <w:pPr>
        <w:ind w:left="2160" w:hanging="360"/>
      </w:pPr>
      <w:rPr>
        <w:rFonts w:hint="default" w:ascii="Wingdings" w:hAnsi="Wingdings"/>
      </w:rPr>
    </w:lvl>
    <w:lvl w:ilvl="3" w:tplc="1E809004">
      <w:start w:val="1"/>
      <w:numFmt w:val="bullet"/>
      <w:lvlText w:val=""/>
      <w:lvlJc w:val="left"/>
      <w:pPr>
        <w:ind w:left="2880" w:hanging="360"/>
      </w:pPr>
      <w:rPr>
        <w:rFonts w:hint="default" w:ascii="Symbol" w:hAnsi="Symbol"/>
      </w:rPr>
    </w:lvl>
    <w:lvl w:ilvl="4" w:tplc="8EEC8AD0">
      <w:start w:val="1"/>
      <w:numFmt w:val="bullet"/>
      <w:lvlText w:val="o"/>
      <w:lvlJc w:val="left"/>
      <w:pPr>
        <w:ind w:left="3600" w:hanging="360"/>
      </w:pPr>
      <w:rPr>
        <w:rFonts w:hint="default" w:ascii="Courier New" w:hAnsi="Courier New"/>
      </w:rPr>
    </w:lvl>
    <w:lvl w:ilvl="5" w:tplc="D96EE926">
      <w:start w:val="1"/>
      <w:numFmt w:val="bullet"/>
      <w:lvlText w:val=""/>
      <w:lvlJc w:val="left"/>
      <w:pPr>
        <w:ind w:left="4320" w:hanging="360"/>
      </w:pPr>
      <w:rPr>
        <w:rFonts w:hint="default" w:ascii="Wingdings" w:hAnsi="Wingdings"/>
      </w:rPr>
    </w:lvl>
    <w:lvl w:ilvl="6" w:tplc="D43A4C0C">
      <w:start w:val="1"/>
      <w:numFmt w:val="bullet"/>
      <w:lvlText w:val=""/>
      <w:lvlJc w:val="left"/>
      <w:pPr>
        <w:ind w:left="5040" w:hanging="360"/>
      </w:pPr>
      <w:rPr>
        <w:rFonts w:hint="default" w:ascii="Symbol" w:hAnsi="Symbol"/>
      </w:rPr>
    </w:lvl>
    <w:lvl w:ilvl="7" w:tplc="DD907B16">
      <w:start w:val="1"/>
      <w:numFmt w:val="bullet"/>
      <w:lvlText w:val="o"/>
      <w:lvlJc w:val="left"/>
      <w:pPr>
        <w:ind w:left="5760" w:hanging="360"/>
      </w:pPr>
      <w:rPr>
        <w:rFonts w:hint="default" w:ascii="Courier New" w:hAnsi="Courier New"/>
      </w:rPr>
    </w:lvl>
    <w:lvl w:ilvl="8" w:tplc="5AA2796E">
      <w:start w:val="1"/>
      <w:numFmt w:val="bullet"/>
      <w:lvlText w:val=""/>
      <w:lvlJc w:val="left"/>
      <w:pPr>
        <w:ind w:left="6480" w:hanging="360"/>
      </w:pPr>
      <w:rPr>
        <w:rFonts w:hint="default" w:ascii="Wingdings" w:hAnsi="Wingdings"/>
      </w:rPr>
    </w:lvl>
  </w:abstractNum>
  <w:abstractNum w:abstractNumId="5" w15:restartNumberingAfterBreak="0">
    <w:nsid w:val="2099F79E"/>
    <w:multiLevelType w:val="hybridMultilevel"/>
    <w:tmpl w:val="C72EBAC8"/>
    <w:lvl w:ilvl="0" w:tplc="00E6CE56">
      <w:start w:val="1"/>
      <w:numFmt w:val="bullet"/>
      <w:lvlText w:val="·"/>
      <w:lvlJc w:val="left"/>
      <w:pPr>
        <w:ind w:left="720" w:hanging="360"/>
      </w:pPr>
      <w:rPr>
        <w:rFonts w:hint="default" w:ascii="Symbol" w:hAnsi="Symbol"/>
      </w:rPr>
    </w:lvl>
    <w:lvl w:ilvl="1" w:tplc="723A8744">
      <w:start w:val="1"/>
      <w:numFmt w:val="bullet"/>
      <w:lvlText w:val="o"/>
      <w:lvlJc w:val="left"/>
      <w:pPr>
        <w:ind w:left="1440" w:hanging="360"/>
      </w:pPr>
      <w:rPr>
        <w:rFonts w:hint="default" w:ascii="Courier New" w:hAnsi="Courier New"/>
      </w:rPr>
    </w:lvl>
    <w:lvl w:ilvl="2" w:tplc="B256060E">
      <w:start w:val="1"/>
      <w:numFmt w:val="bullet"/>
      <w:lvlText w:val=""/>
      <w:lvlJc w:val="left"/>
      <w:pPr>
        <w:ind w:left="2160" w:hanging="360"/>
      </w:pPr>
      <w:rPr>
        <w:rFonts w:hint="default" w:ascii="Wingdings" w:hAnsi="Wingdings"/>
      </w:rPr>
    </w:lvl>
    <w:lvl w:ilvl="3" w:tplc="A4C2122E">
      <w:start w:val="1"/>
      <w:numFmt w:val="bullet"/>
      <w:lvlText w:val=""/>
      <w:lvlJc w:val="left"/>
      <w:pPr>
        <w:ind w:left="2880" w:hanging="360"/>
      </w:pPr>
      <w:rPr>
        <w:rFonts w:hint="default" w:ascii="Symbol" w:hAnsi="Symbol"/>
      </w:rPr>
    </w:lvl>
    <w:lvl w:ilvl="4" w:tplc="ADB0DE34">
      <w:start w:val="1"/>
      <w:numFmt w:val="bullet"/>
      <w:lvlText w:val="o"/>
      <w:lvlJc w:val="left"/>
      <w:pPr>
        <w:ind w:left="3600" w:hanging="360"/>
      </w:pPr>
      <w:rPr>
        <w:rFonts w:hint="default" w:ascii="Courier New" w:hAnsi="Courier New"/>
      </w:rPr>
    </w:lvl>
    <w:lvl w:ilvl="5" w:tplc="2426211E">
      <w:start w:val="1"/>
      <w:numFmt w:val="bullet"/>
      <w:lvlText w:val=""/>
      <w:lvlJc w:val="left"/>
      <w:pPr>
        <w:ind w:left="4320" w:hanging="360"/>
      </w:pPr>
      <w:rPr>
        <w:rFonts w:hint="default" w:ascii="Wingdings" w:hAnsi="Wingdings"/>
      </w:rPr>
    </w:lvl>
    <w:lvl w:ilvl="6" w:tplc="CB646E2A">
      <w:start w:val="1"/>
      <w:numFmt w:val="bullet"/>
      <w:lvlText w:val=""/>
      <w:lvlJc w:val="left"/>
      <w:pPr>
        <w:ind w:left="5040" w:hanging="360"/>
      </w:pPr>
      <w:rPr>
        <w:rFonts w:hint="default" w:ascii="Symbol" w:hAnsi="Symbol"/>
      </w:rPr>
    </w:lvl>
    <w:lvl w:ilvl="7" w:tplc="99A83958">
      <w:start w:val="1"/>
      <w:numFmt w:val="bullet"/>
      <w:lvlText w:val="o"/>
      <w:lvlJc w:val="left"/>
      <w:pPr>
        <w:ind w:left="5760" w:hanging="360"/>
      </w:pPr>
      <w:rPr>
        <w:rFonts w:hint="default" w:ascii="Courier New" w:hAnsi="Courier New"/>
      </w:rPr>
    </w:lvl>
    <w:lvl w:ilvl="8" w:tplc="6038D488">
      <w:start w:val="1"/>
      <w:numFmt w:val="bullet"/>
      <w:lvlText w:val=""/>
      <w:lvlJc w:val="left"/>
      <w:pPr>
        <w:ind w:left="6480" w:hanging="360"/>
      </w:pPr>
      <w:rPr>
        <w:rFonts w:hint="default" w:ascii="Wingdings" w:hAnsi="Wingdings"/>
      </w:rPr>
    </w:lvl>
  </w:abstractNum>
  <w:abstractNum w:abstractNumId="6" w15:restartNumberingAfterBreak="0">
    <w:nsid w:val="25DE9FE5"/>
    <w:multiLevelType w:val="hybridMultilevel"/>
    <w:tmpl w:val="F10294AA"/>
    <w:lvl w:ilvl="0" w:tplc="AD900A5E">
      <w:start w:val="1"/>
      <w:numFmt w:val="bullet"/>
      <w:lvlText w:val="·"/>
      <w:lvlJc w:val="left"/>
      <w:pPr>
        <w:ind w:left="720" w:hanging="360"/>
      </w:pPr>
      <w:rPr>
        <w:rFonts w:hint="default" w:ascii="Symbol" w:hAnsi="Symbol"/>
      </w:rPr>
    </w:lvl>
    <w:lvl w:ilvl="1" w:tplc="F5905DB6">
      <w:start w:val="1"/>
      <w:numFmt w:val="bullet"/>
      <w:lvlText w:val="o"/>
      <w:lvlJc w:val="left"/>
      <w:pPr>
        <w:ind w:left="1440" w:hanging="360"/>
      </w:pPr>
      <w:rPr>
        <w:rFonts w:hint="default" w:ascii="Courier New" w:hAnsi="Courier New"/>
      </w:rPr>
    </w:lvl>
    <w:lvl w:ilvl="2" w:tplc="6EA8AB02">
      <w:start w:val="1"/>
      <w:numFmt w:val="bullet"/>
      <w:lvlText w:val=""/>
      <w:lvlJc w:val="left"/>
      <w:pPr>
        <w:ind w:left="2160" w:hanging="360"/>
      </w:pPr>
      <w:rPr>
        <w:rFonts w:hint="default" w:ascii="Wingdings" w:hAnsi="Wingdings"/>
      </w:rPr>
    </w:lvl>
    <w:lvl w:ilvl="3" w:tplc="1BF273F6">
      <w:start w:val="1"/>
      <w:numFmt w:val="bullet"/>
      <w:lvlText w:val=""/>
      <w:lvlJc w:val="left"/>
      <w:pPr>
        <w:ind w:left="2880" w:hanging="360"/>
      </w:pPr>
      <w:rPr>
        <w:rFonts w:hint="default" w:ascii="Symbol" w:hAnsi="Symbol"/>
      </w:rPr>
    </w:lvl>
    <w:lvl w:ilvl="4" w:tplc="1CC0373C">
      <w:start w:val="1"/>
      <w:numFmt w:val="bullet"/>
      <w:lvlText w:val="o"/>
      <w:lvlJc w:val="left"/>
      <w:pPr>
        <w:ind w:left="3600" w:hanging="360"/>
      </w:pPr>
      <w:rPr>
        <w:rFonts w:hint="default" w:ascii="Courier New" w:hAnsi="Courier New"/>
      </w:rPr>
    </w:lvl>
    <w:lvl w:ilvl="5" w:tplc="75AA89EE">
      <w:start w:val="1"/>
      <w:numFmt w:val="bullet"/>
      <w:lvlText w:val=""/>
      <w:lvlJc w:val="left"/>
      <w:pPr>
        <w:ind w:left="4320" w:hanging="360"/>
      </w:pPr>
      <w:rPr>
        <w:rFonts w:hint="default" w:ascii="Wingdings" w:hAnsi="Wingdings"/>
      </w:rPr>
    </w:lvl>
    <w:lvl w:ilvl="6" w:tplc="08CCE498">
      <w:start w:val="1"/>
      <w:numFmt w:val="bullet"/>
      <w:lvlText w:val=""/>
      <w:lvlJc w:val="left"/>
      <w:pPr>
        <w:ind w:left="5040" w:hanging="360"/>
      </w:pPr>
      <w:rPr>
        <w:rFonts w:hint="default" w:ascii="Symbol" w:hAnsi="Symbol"/>
      </w:rPr>
    </w:lvl>
    <w:lvl w:ilvl="7" w:tplc="3844EEA0">
      <w:start w:val="1"/>
      <w:numFmt w:val="bullet"/>
      <w:lvlText w:val="o"/>
      <w:lvlJc w:val="left"/>
      <w:pPr>
        <w:ind w:left="5760" w:hanging="360"/>
      </w:pPr>
      <w:rPr>
        <w:rFonts w:hint="default" w:ascii="Courier New" w:hAnsi="Courier New"/>
      </w:rPr>
    </w:lvl>
    <w:lvl w:ilvl="8" w:tplc="0D92E112">
      <w:start w:val="1"/>
      <w:numFmt w:val="bullet"/>
      <w:lvlText w:val=""/>
      <w:lvlJc w:val="left"/>
      <w:pPr>
        <w:ind w:left="6480" w:hanging="360"/>
      </w:pPr>
      <w:rPr>
        <w:rFonts w:hint="default" w:ascii="Wingdings" w:hAnsi="Wingdings"/>
      </w:rPr>
    </w:lvl>
  </w:abstractNum>
  <w:abstractNum w:abstractNumId="7" w15:restartNumberingAfterBreak="0">
    <w:nsid w:val="29BAF773"/>
    <w:multiLevelType w:val="hybridMultilevel"/>
    <w:tmpl w:val="3B825C64"/>
    <w:lvl w:ilvl="0" w:tplc="D6AE5F2E">
      <w:start w:val="1"/>
      <w:numFmt w:val="bullet"/>
      <w:lvlText w:val="·"/>
      <w:lvlJc w:val="left"/>
      <w:pPr>
        <w:ind w:left="720" w:hanging="360"/>
      </w:pPr>
      <w:rPr>
        <w:rFonts w:hint="default" w:ascii="Symbol" w:hAnsi="Symbol"/>
      </w:rPr>
    </w:lvl>
    <w:lvl w:ilvl="1" w:tplc="04FEBC1E">
      <w:start w:val="1"/>
      <w:numFmt w:val="bullet"/>
      <w:lvlText w:val="o"/>
      <w:lvlJc w:val="left"/>
      <w:pPr>
        <w:ind w:left="1440" w:hanging="360"/>
      </w:pPr>
      <w:rPr>
        <w:rFonts w:hint="default" w:ascii="Courier New" w:hAnsi="Courier New"/>
      </w:rPr>
    </w:lvl>
    <w:lvl w:ilvl="2" w:tplc="427A94A6">
      <w:start w:val="1"/>
      <w:numFmt w:val="bullet"/>
      <w:lvlText w:val=""/>
      <w:lvlJc w:val="left"/>
      <w:pPr>
        <w:ind w:left="2160" w:hanging="360"/>
      </w:pPr>
      <w:rPr>
        <w:rFonts w:hint="default" w:ascii="Wingdings" w:hAnsi="Wingdings"/>
      </w:rPr>
    </w:lvl>
    <w:lvl w:ilvl="3" w:tplc="1404509A">
      <w:start w:val="1"/>
      <w:numFmt w:val="bullet"/>
      <w:lvlText w:val=""/>
      <w:lvlJc w:val="left"/>
      <w:pPr>
        <w:ind w:left="2880" w:hanging="360"/>
      </w:pPr>
      <w:rPr>
        <w:rFonts w:hint="default" w:ascii="Symbol" w:hAnsi="Symbol"/>
      </w:rPr>
    </w:lvl>
    <w:lvl w:ilvl="4" w:tplc="9D2C4470">
      <w:start w:val="1"/>
      <w:numFmt w:val="bullet"/>
      <w:lvlText w:val="o"/>
      <w:lvlJc w:val="left"/>
      <w:pPr>
        <w:ind w:left="3600" w:hanging="360"/>
      </w:pPr>
      <w:rPr>
        <w:rFonts w:hint="default" w:ascii="Courier New" w:hAnsi="Courier New"/>
      </w:rPr>
    </w:lvl>
    <w:lvl w:ilvl="5" w:tplc="C7F8150E">
      <w:start w:val="1"/>
      <w:numFmt w:val="bullet"/>
      <w:lvlText w:val=""/>
      <w:lvlJc w:val="left"/>
      <w:pPr>
        <w:ind w:left="4320" w:hanging="360"/>
      </w:pPr>
      <w:rPr>
        <w:rFonts w:hint="default" w:ascii="Wingdings" w:hAnsi="Wingdings"/>
      </w:rPr>
    </w:lvl>
    <w:lvl w:ilvl="6" w:tplc="24985A00">
      <w:start w:val="1"/>
      <w:numFmt w:val="bullet"/>
      <w:lvlText w:val=""/>
      <w:lvlJc w:val="left"/>
      <w:pPr>
        <w:ind w:left="5040" w:hanging="360"/>
      </w:pPr>
      <w:rPr>
        <w:rFonts w:hint="default" w:ascii="Symbol" w:hAnsi="Symbol"/>
      </w:rPr>
    </w:lvl>
    <w:lvl w:ilvl="7" w:tplc="04F8FCC6">
      <w:start w:val="1"/>
      <w:numFmt w:val="bullet"/>
      <w:lvlText w:val="o"/>
      <w:lvlJc w:val="left"/>
      <w:pPr>
        <w:ind w:left="5760" w:hanging="360"/>
      </w:pPr>
      <w:rPr>
        <w:rFonts w:hint="default" w:ascii="Courier New" w:hAnsi="Courier New"/>
      </w:rPr>
    </w:lvl>
    <w:lvl w:ilvl="8" w:tplc="CFA2F0F8">
      <w:start w:val="1"/>
      <w:numFmt w:val="bullet"/>
      <w:lvlText w:val=""/>
      <w:lvlJc w:val="left"/>
      <w:pPr>
        <w:ind w:left="6480" w:hanging="360"/>
      </w:pPr>
      <w:rPr>
        <w:rFonts w:hint="default" w:ascii="Wingdings" w:hAnsi="Wingdings"/>
      </w:rPr>
    </w:lvl>
  </w:abstractNum>
  <w:abstractNum w:abstractNumId="8" w15:restartNumberingAfterBreak="0">
    <w:nsid w:val="2A9960D0"/>
    <w:multiLevelType w:val="hybridMultilevel"/>
    <w:tmpl w:val="0FD6D77A"/>
    <w:lvl w:ilvl="0" w:tplc="1E4237D6">
      <w:start w:val="1"/>
      <w:numFmt w:val="bullet"/>
      <w:lvlText w:val=""/>
      <w:lvlJc w:val="left"/>
      <w:pPr>
        <w:ind w:left="720" w:hanging="360"/>
      </w:pPr>
      <w:rPr>
        <w:rFonts w:hint="default" w:ascii="Symbol" w:hAnsi="Symbol"/>
      </w:rPr>
    </w:lvl>
    <w:lvl w:ilvl="1" w:tplc="56D24B1E">
      <w:start w:val="1"/>
      <w:numFmt w:val="bullet"/>
      <w:lvlText w:val="o"/>
      <w:lvlJc w:val="left"/>
      <w:pPr>
        <w:ind w:left="1440" w:hanging="360"/>
      </w:pPr>
      <w:rPr>
        <w:rFonts w:hint="default" w:ascii="Courier New" w:hAnsi="Courier New"/>
      </w:rPr>
    </w:lvl>
    <w:lvl w:ilvl="2" w:tplc="52E22D9E">
      <w:start w:val="1"/>
      <w:numFmt w:val="bullet"/>
      <w:lvlText w:val=""/>
      <w:lvlJc w:val="left"/>
      <w:pPr>
        <w:ind w:left="2160" w:hanging="360"/>
      </w:pPr>
      <w:rPr>
        <w:rFonts w:hint="default" w:ascii="Wingdings" w:hAnsi="Wingdings"/>
      </w:rPr>
    </w:lvl>
    <w:lvl w:ilvl="3" w:tplc="61F45298">
      <w:start w:val="1"/>
      <w:numFmt w:val="bullet"/>
      <w:lvlText w:val=""/>
      <w:lvlJc w:val="left"/>
      <w:pPr>
        <w:ind w:left="2880" w:hanging="360"/>
      </w:pPr>
      <w:rPr>
        <w:rFonts w:hint="default" w:ascii="Symbol" w:hAnsi="Symbol"/>
      </w:rPr>
    </w:lvl>
    <w:lvl w:ilvl="4" w:tplc="174CFBD6">
      <w:start w:val="1"/>
      <w:numFmt w:val="bullet"/>
      <w:lvlText w:val="o"/>
      <w:lvlJc w:val="left"/>
      <w:pPr>
        <w:ind w:left="3600" w:hanging="360"/>
      </w:pPr>
      <w:rPr>
        <w:rFonts w:hint="default" w:ascii="Courier New" w:hAnsi="Courier New"/>
      </w:rPr>
    </w:lvl>
    <w:lvl w:ilvl="5" w:tplc="01F6B3A2">
      <w:start w:val="1"/>
      <w:numFmt w:val="bullet"/>
      <w:lvlText w:val=""/>
      <w:lvlJc w:val="left"/>
      <w:pPr>
        <w:ind w:left="4320" w:hanging="360"/>
      </w:pPr>
      <w:rPr>
        <w:rFonts w:hint="default" w:ascii="Wingdings" w:hAnsi="Wingdings"/>
      </w:rPr>
    </w:lvl>
    <w:lvl w:ilvl="6" w:tplc="F190DED6">
      <w:start w:val="1"/>
      <w:numFmt w:val="bullet"/>
      <w:lvlText w:val=""/>
      <w:lvlJc w:val="left"/>
      <w:pPr>
        <w:ind w:left="5040" w:hanging="360"/>
      </w:pPr>
      <w:rPr>
        <w:rFonts w:hint="default" w:ascii="Symbol" w:hAnsi="Symbol"/>
      </w:rPr>
    </w:lvl>
    <w:lvl w:ilvl="7" w:tplc="6298F414">
      <w:start w:val="1"/>
      <w:numFmt w:val="bullet"/>
      <w:lvlText w:val="o"/>
      <w:lvlJc w:val="left"/>
      <w:pPr>
        <w:ind w:left="5760" w:hanging="360"/>
      </w:pPr>
      <w:rPr>
        <w:rFonts w:hint="default" w:ascii="Courier New" w:hAnsi="Courier New"/>
      </w:rPr>
    </w:lvl>
    <w:lvl w:ilvl="8" w:tplc="5FCED8DA">
      <w:start w:val="1"/>
      <w:numFmt w:val="bullet"/>
      <w:lvlText w:val=""/>
      <w:lvlJc w:val="left"/>
      <w:pPr>
        <w:ind w:left="6480" w:hanging="360"/>
      </w:pPr>
      <w:rPr>
        <w:rFonts w:hint="default" w:ascii="Wingdings" w:hAnsi="Wingdings"/>
      </w:rPr>
    </w:lvl>
  </w:abstractNum>
  <w:abstractNum w:abstractNumId="9" w15:restartNumberingAfterBreak="0">
    <w:nsid w:val="2F31677C"/>
    <w:multiLevelType w:val="hybridMultilevel"/>
    <w:tmpl w:val="066CCD6E"/>
    <w:lvl w:ilvl="0" w:tplc="9EBE58F8">
      <w:start w:val="1"/>
      <w:numFmt w:val="bullet"/>
      <w:lvlText w:val="·"/>
      <w:lvlJc w:val="left"/>
      <w:pPr>
        <w:ind w:left="720" w:hanging="360"/>
      </w:pPr>
      <w:rPr>
        <w:rFonts w:hint="default" w:ascii="Symbol" w:hAnsi="Symbol"/>
      </w:rPr>
    </w:lvl>
    <w:lvl w:ilvl="1" w:tplc="9A763CE8">
      <w:start w:val="1"/>
      <w:numFmt w:val="bullet"/>
      <w:lvlText w:val="o"/>
      <w:lvlJc w:val="left"/>
      <w:pPr>
        <w:ind w:left="1440" w:hanging="360"/>
      </w:pPr>
      <w:rPr>
        <w:rFonts w:hint="default" w:ascii="Courier New" w:hAnsi="Courier New"/>
      </w:rPr>
    </w:lvl>
    <w:lvl w:ilvl="2" w:tplc="03F08C7E">
      <w:start w:val="1"/>
      <w:numFmt w:val="bullet"/>
      <w:lvlText w:val=""/>
      <w:lvlJc w:val="left"/>
      <w:pPr>
        <w:ind w:left="2160" w:hanging="360"/>
      </w:pPr>
      <w:rPr>
        <w:rFonts w:hint="default" w:ascii="Wingdings" w:hAnsi="Wingdings"/>
      </w:rPr>
    </w:lvl>
    <w:lvl w:ilvl="3" w:tplc="4052E5D0">
      <w:start w:val="1"/>
      <w:numFmt w:val="bullet"/>
      <w:lvlText w:val=""/>
      <w:lvlJc w:val="left"/>
      <w:pPr>
        <w:ind w:left="2880" w:hanging="360"/>
      </w:pPr>
      <w:rPr>
        <w:rFonts w:hint="default" w:ascii="Symbol" w:hAnsi="Symbol"/>
      </w:rPr>
    </w:lvl>
    <w:lvl w:ilvl="4" w:tplc="216232F2">
      <w:start w:val="1"/>
      <w:numFmt w:val="bullet"/>
      <w:lvlText w:val="o"/>
      <w:lvlJc w:val="left"/>
      <w:pPr>
        <w:ind w:left="3600" w:hanging="360"/>
      </w:pPr>
      <w:rPr>
        <w:rFonts w:hint="default" w:ascii="Courier New" w:hAnsi="Courier New"/>
      </w:rPr>
    </w:lvl>
    <w:lvl w:ilvl="5" w:tplc="F6860D30">
      <w:start w:val="1"/>
      <w:numFmt w:val="bullet"/>
      <w:lvlText w:val=""/>
      <w:lvlJc w:val="left"/>
      <w:pPr>
        <w:ind w:left="4320" w:hanging="360"/>
      </w:pPr>
      <w:rPr>
        <w:rFonts w:hint="default" w:ascii="Wingdings" w:hAnsi="Wingdings"/>
      </w:rPr>
    </w:lvl>
    <w:lvl w:ilvl="6" w:tplc="6CAEF15C">
      <w:start w:val="1"/>
      <w:numFmt w:val="bullet"/>
      <w:lvlText w:val=""/>
      <w:lvlJc w:val="left"/>
      <w:pPr>
        <w:ind w:left="5040" w:hanging="360"/>
      </w:pPr>
      <w:rPr>
        <w:rFonts w:hint="default" w:ascii="Symbol" w:hAnsi="Symbol"/>
      </w:rPr>
    </w:lvl>
    <w:lvl w:ilvl="7" w:tplc="E35A8B2C">
      <w:start w:val="1"/>
      <w:numFmt w:val="bullet"/>
      <w:lvlText w:val="o"/>
      <w:lvlJc w:val="left"/>
      <w:pPr>
        <w:ind w:left="5760" w:hanging="360"/>
      </w:pPr>
      <w:rPr>
        <w:rFonts w:hint="default" w:ascii="Courier New" w:hAnsi="Courier New"/>
      </w:rPr>
    </w:lvl>
    <w:lvl w:ilvl="8" w:tplc="96C8F1C6">
      <w:start w:val="1"/>
      <w:numFmt w:val="bullet"/>
      <w:lvlText w:val=""/>
      <w:lvlJc w:val="left"/>
      <w:pPr>
        <w:ind w:left="6480" w:hanging="360"/>
      </w:pPr>
      <w:rPr>
        <w:rFonts w:hint="default" w:ascii="Wingdings" w:hAnsi="Wingdings"/>
      </w:rPr>
    </w:lvl>
  </w:abstractNum>
  <w:abstractNum w:abstractNumId="10" w15:restartNumberingAfterBreak="0">
    <w:nsid w:val="30602731"/>
    <w:multiLevelType w:val="hybridMultilevel"/>
    <w:tmpl w:val="90548C4E"/>
    <w:lvl w:ilvl="0" w:tplc="F32433BE">
      <w:start w:val="1"/>
      <w:numFmt w:val="bullet"/>
      <w:lvlText w:val=""/>
      <w:lvlJc w:val="left"/>
      <w:pPr>
        <w:ind w:left="720" w:hanging="360"/>
      </w:pPr>
      <w:rPr>
        <w:rFonts w:hint="default" w:ascii="Symbol" w:hAnsi="Symbol"/>
      </w:rPr>
    </w:lvl>
    <w:lvl w:ilvl="1" w:tplc="56986AA4">
      <w:start w:val="1"/>
      <w:numFmt w:val="bullet"/>
      <w:lvlText w:val="o"/>
      <w:lvlJc w:val="left"/>
      <w:pPr>
        <w:ind w:left="1440" w:hanging="360"/>
      </w:pPr>
      <w:rPr>
        <w:rFonts w:hint="default" w:ascii="Courier New" w:hAnsi="Courier New"/>
      </w:rPr>
    </w:lvl>
    <w:lvl w:ilvl="2" w:tplc="B04E52C2">
      <w:start w:val="1"/>
      <w:numFmt w:val="bullet"/>
      <w:lvlText w:val=""/>
      <w:lvlJc w:val="left"/>
      <w:pPr>
        <w:ind w:left="2160" w:hanging="360"/>
      </w:pPr>
      <w:rPr>
        <w:rFonts w:hint="default" w:ascii="Wingdings" w:hAnsi="Wingdings"/>
      </w:rPr>
    </w:lvl>
    <w:lvl w:ilvl="3" w:tplc="4BD81B62">
      <w:start w:val="1"/>
      <w:numFmt w:val="bullet"/>
      <w:lvlText w:val=""/>
      <w:lvlJc w:val="left"/>
      <w:pPr>
        <w:ind w:left="2880" w:hanging="360"/>
      </w:pPr>
      <w:rPr>
        <w:rFonts w:hint="default" w:ascii="Symbol" w:hAnsi="Symbol"/>
      </w:rPr>
    </w:lvl>
    <w:lvl w:ilvl="4" w:tplc="FDB49E7C">
      <w:start w:val="1"/>
      <w:numFmt w:val="bullet"/>
      <w:lvlText w:val="o"/>
      <w:lvlJc w:val="left"/>
      <w:pPr>
        <w:ind w:left="3600" w:hanging="360"/>
      </w:pPr>
      <w:rPr>
        <w:rFonts w:hint="default" w:ascii="Courier New" w:hAnsi="Courier New"/>
      </w:rPr>
    </w:lvl>
    <w:lvl w:ilvl="5" w:tplc="893E8F4E">
      <w:start w:val="1"/>
      <w:numFmt w:val="bullet"/>
      <w:lvlText w:val=""/>
      <w:lvlJc w:val="left"/>
      <w:pPr>
        <w:ind w:left="4320" w:hanging="360"/>
      </w:pPr>
      <w:rPr>
        <w:rFonts w:hint="default" w:ascii="Wingdings" w:hAnsi="Wingdings"/>
      </w:rPr>
    </w:lvl>
    <w:lvl w:ilvl="6" w:tplc="09F08826">
      <w:start w:val="1"/>
      <w:numFmt w:val="bullet"/>
      <w:lvlText w:val=""/>
      <w:lvlJc w:val="left"/>
      <w:pPr>
        <w:ind w:left="5040" w:hanging="360"/>
      </w:pPr>
      <w:rPr>
        <w:rFonts w:hint="default" w:ascii="Symbol" w:hAnsi="Symbol"/>
      </w:rPr>
    </w:lvl>
    <w:lvl w:ilvl="7" w:tplc="94587F7A">
      <w:start w:val="1"/>
      <w:numFmt w:val="bullet"/>
      <w:lvlText w:val="o"/>
      <w:lvlJc w:val="left"/>
      <w:pPr>
        <w:ind w:left="5760" w:hanging="360"/>
      </w:pPr>
      <w:rPr>
        <w:rFonts w:hint="default" w:ascii="Courier New" w:hAnsi="Courier New"/>
      </w:rPr>
    </w:lvl>
    <w:lvl w:ilvl="8" w:tplc="1264EBA8">
      <w:start w:val="1"/>
      <w:numFmt w:val="bullet"/>
      <w:lvlText w:val=""/>
      <w:lvlJc w:val="left"/>
      <w:pPr>
        <w:ind w:left="6480" w:hanging="360"/>
      </w:pPr>
      <w:rPr>
        <w:rFonts w:hint="default" w:ascii="Wingdings" w:hAnsi="Wingdings"/>
      </w:rPr>
    </w:lvl>
  </w:abstractNum>
  <w:abstractNum w:abstractNumId="11" w15:restartNumberingAfterBreak="0">
    <w:nsid w:val="3CF36E71"/>
    <w:multiLevelType w:val="hybridMultilevel"/>
    <w:tmpl w:val="D7B49336"/>
    <w:lvl w:ilvl="0" w:tplc="EF4A919A">
      <w:start w:val="1"/>
      <w:numFmt w:val="bullet"/>
      <w:lvlText w:val=""/>
      <w:lvlJc w:val="left"/>
      <w:pPr>
        <w:ind w:left="720" w:hanging="360"/>
      </w:pPr>
      <w:rPr>
        <w:rFonts w:hint="default" w:ascii="Symbol" w:hAnsi="Symbol"/>
      </w:rPr>
    </w:lvl>
    <w:lvl w:ilvl="1" w:tplc="6BA878F6">
      <w:start w:val="1"/>
      <w:numFmt w:val="bullet"/>
      <w:lvlText w:val="o"/>
      <w:lvlJc w:val="left"/>
      <w:pPr>
        <w:ind w:left="1440" w:hanging="360"/>
      </w:pPr>
      <w:rPr>
        <w:rFonts w:hint="default" w:ascii="Courier New" w:hAnsi="Courier New"/>
      </w:rPr>
    </w:lvl>
    <w:lvl w:ilvl="2" w:tplc="057CA9C8">
      <w:start w:val="1"/>
      <w:numFmt w:val="bullet"/>
      <w:lvlText w:val=""/>
      <w:lvlJc w:val="left"/>
      <w:pPr>
        <w:ind w:left="2160" w:hanging="360"/>
      </w:pPr>
      <w:rPr>
        <w:rFonts w:hint="default" w:ascii="Wingdings" w:hAnsi="Wingdings"/>
      </w:rPr>
    </w:lvl>
    <w:lvl w:ilvl="3" w:tplc="EB10540E">
      <w:start w:val="1"/>
      <w:numFmt w:val="bullet"/>
      <w:lvlText w:val=""/>
      <w:lvlJc w:val="left"/>
      <w:pPr>
        <w:ind w:left="2880" w:hanging="360"/>
      </w:pPr>
      <w:rPr>
        <w:rFonts w:hint="default" w:ascii="Symbol" w:hAnsi="Symbol"/>
      </w:rPr>
    </w:lvl>
    <w:lvl w:ilvl="4" w:tplc="2F3A2ECE">
      <w:start w:val="1"/>
      <w:numFmt w:val="bullet"/>
      <w:lvlText w:val="o"/>
      <w:lvlJc w:val="left"/>
      <w:pPr>
        <w:ind w:left="3600" w:hanging="360"/>
      </w:pPr>
      <w:rPr>
        <w:rFonts w:hint="default" w:ascii="Courier New" w:hAnsi="Courier New"/>
      </w:rPr>
    </w:lvl>
    <w:lvl w:ilvl="5" w:tplc="02CA44E6">
      <w:start w:val="1"/>
      <w:numFmt w:val="bullet"/>
      <w:lvlText w:val=""/>
      <w:lvlJc w:val="left"/>
      <w:pPr>
        <w:ind w:left="4320" w:hanging="360"/>
      </w:pPr>
      <w:rPr>
        <w:rFonts w:hint="default" w:ascii="Wingdings" w:hAnsi="Wingdings"/>
      </w:rPr>
    </w:lvl>
    <w:lvl w:ilvl="6" w:tplc="B80053A8">
      <w:start w:val="1"/>
      <w:numFmt w:val="bullet"/>
      <w:lvlText w:val=""/>
      <w:lvlJc w:val="left"/>
      <w:pPr>
        <w:ind w:left="5040" w:hanging="360"/>
      </w:pPr>
      <w:rPr>
        <w:rFonts w:hint="default" w:ascii="Symbol" w:hAnsi="Symbol"/>
      </w:rPr>
    </w:lvl>
    <w:lvl w:ilvl="7" w:tplc="E1CC0EAC">
      <w:start w:val="1"/>
      <w:numFmt w:val="bullet"/>
      <w:lvlText w:val="o"/>
      <w:lvlJc w:val="left"/>
      <w:pPr>
        <w:ind w:left="5760" w:hanging="360"/>
      </w:pPr>
      <w:rPr>
        <w:rFonts w:hint="default" w:ascii="Courier New" w:hAnsi="Courier New"/>
      </w:rPr>
    </w:lvl>
    <w:lvl w:ilvl="8" w:tplc="25EE7B04">
      <w:start w:val="1"/>
      <w:numFmt w:val="bullet"/>
      <w:lvlText w:val=""/>
      <w:lvlJc w:val="left"/>
      <w:pPr>
        <w:ind w:left="6480" w:hanging="360"/>
      </w:pPr>
      <w:rPr>
        <w:rFonts w:hint="default" w:ascii="Wingdings" w:hAnsi="Wingdings"/>
      </w:rPr>
    </w:lvl>
  </w:abstractNum>
  <w:abstractNum w:abstractNumId="12" w15:restartNumberingAfterBreak="0">
    <w:nsid w:val="42073427"/>
    <w:multiLevelType w:val="hybridMultilevel"/>
    <w:tmpl w:val="35F44544"/>
    <w:lvl w:ilvl="0" w:tplc="A58A2B38">
      <w:start w:val="1"/>
      <w:numFmt w:val="bullet"/>
      <w:lvlText w:val="·"/>
      <w:lvlJc w:val="left"/>
      <w:pPr>
        <w:ind w:left="720" w:hanging="360"/>
      </w:pPr>
      <w:rPr>
        <w:rFonts w:hint="default" w:ascii="Symbol" w:hAnsi="Symbol"/>
      </w:rPr>
    </w:lvl>
    <w:lvl w:ilvl="1" w:tplc="8C10C0C6">
      <w:start w:val="1"/>
      <w:numFmt w:val="bullet"/>
      <w:lvlText w:val="o"/>
      <w:lvlJc w:val="left"/>
      <w:pPr>
        <w:ind w:left="1440" w:hanging="360"/>
      </w:pPr>
      <w:rPr>
        <w:rFonts w:hint="default" w:ascii="Courier New" w:hAnsi="Courier New"/>
      </w:rPr>
    </w:lvl>
    <w:lvl w:ilvl="2" w:tplc="2452AADE">
      <w:start w:val="1"/>
      <w:numFmt w:val="bullet"/>
      <w:lvlText w:val=""/>
      <w:lvlJc w:val="left"/>
      <w:pPr>
        <w:ind w:left="2160" w:hanging="360"/>
      </w:pPr>
      <w:rPr>
        <w:rFonts w:hint="default" w:ascii="Wingdings" w:hAnsi="Wingdings"/>
      </w:rPr>
    </w:lvl>
    <w:lvl w:ilvl="3" w:tplc="B36EF5BA">
      <w:start w:val="1"/>
      <w:numFmt w:val="bullet"/>
      <w:lvlText w:val=""/>
      <w:lvlJc w:val="left"/>
      <w:pPr>
        <w:ind w:left="2880" w:hanging="360"/>
      </w:pPr>
      <w:rPr>
        <w:rFonts w:hint="default" w:ascii="Symbol" w:hAnsi="Symbol"/>
      </w:rPr>
    </w:lvl>
    <w:lvl w:ilvl="4" w:tplc="78BC3804">
      <w:start w:val="1"/>
      <w:numFmt w:val="bullet"/>
      <w:lvlText w:val="o"/>
      <w:lvlJc w:val="left"/>
      <w:pPr>
        <w:ind w:left="3600" w:hanging="360"/>
      </w:pPr>
      <w:rPr>
        <w:rFonts w:hint="default" w:ascii="Courier New" w:hAnsi="Courier New"/>
      </w:rPr>
    </w:lvl>
    <w:lvl w:ilvl="5" w:tplc="6D4095E8">
      <w:start w:val="1"/>
      <w:numFmt w:val="bullet"/>
      <w:lvlText w:val=""/>
      <w:lvlJc w:val="left"/>
      <w:pPr>
        <w:ind w:left="4320" w:hanging="360"/>
      </w:pPr>
      <w:rPr>
        <w:rFonts w:hint="default" w:ascii="Wingdings" w:hAnsi="Wingdings"/>
      </w:rPr>
    </w:lvl>
    <w:lvl w:ilvl="6" w:tplc="6CFEC6EA">
      <w:start w:val="1"/>
      <w:numFmt w:val="bullet"/>
      <w:lvlText w:val=""/>
      <w:lvlJc w:val="left"/>
      <w:pPr>
        <w:ind w:left="5040" w:hanging="360"/>
      </w:pPr>
      <w:rPr>
        <w:rFonts w:hint="default" w:ascii="Symbol" w:hAnsi="Symbol"/>
      </w:rPr>
    </w:lvl>
    <w:lvl w:ilvl="7" w:tplc="91144CC6">
      <w:start w:val="1"/>
      <w:numFmt w:val="bullet"/>
      <w:lvlText w:val="o"/>
      <w:lvlJc w:val="left"/>
      <w:pPr>
        <w:ind w:left="5760" w:hanging="360"/>
      </w:pPr>
      <w:rPr>
        <w:rFonts w:hint="default" w:ascii="Courier New" w:hAnsi="Courier New"/>
      </w:rPr>
    </w:lvl>
    <w:lvl w:ilvl="8" w:tplc="9ECEF352">
      <w:start w:val="1"/>
      <w:numFmt w:val="bullet"/>
      <w:lvlText w:val=""/>
      <w:lvlJc w:val="left"/>
      <w:pPr>
        <w:ind w:left="6480" w:hanging="360"/>
      </w:pPr>
      <w:rPr>
        <w:rFonts w:hint="default" w:ascii="Wingdings" w:hAnsi="Wingdings"/>
      </w:rPr>
    </w:lvl>
  </w:abstractNum>
  <w:abstractNum w:abstractNumId="13" w15:restartNumberingAfterBreak="0">
    <w:nsid w:val="45F46431"/>
    <w:multiLevelType w:val="hybridMultilevel"/>
    <w:tmpl w:val="C85C0D38"/>
    <w:lvl w:ilvl="0" w:tplc="63D44F30">
      <w:start w:val="1"/>
      <w:numFmt w:val="bullet"/>
      <w:lvlText w:val="·"/>
      <w:lvlJc w:val="left"/>
      <w:pPr>
        <w:ind w:left="720" w:hanging="360"/>
      </w:pPr>
      <w:rPr>
        <w:rFonts w:hint="default" w:ascii="Symbol" w:hAnsi="Symbol"/>
      </w:rPr>
    </w:lvl>
    <w:lvl w:ilvl="1" w:tplc="65DE82E6">
      <w:start w:val="1"/>
      <w:numFmt w:val="bullet"/>
      <w:lvlText w:val="o"/>
      <w:lvlJc w:val="left"/>
      <w:pPr>
        <w:ind w:left="1440" w:hanging="360"/>
      </w:pPr>
      <w:rPr>
        <w:rFonts w:hint="default" w:ascii="Courier New" w:hAnsi="Courier New"/>
      </w:rPr>
    </w:lvl>
    <w:lvl w:ilvl="2" w:tplc="460EF79A">
      <w:start w:val="1"/>
      <w:numFmt w:val="bullet"/>
      <w:lvlText w:val=""/>
      <w:lvlJc w:val="left"/>
      <w:pPr>
        <w:ind w:left="2160" w:hanging="360"/>
      </w:pPr>
      <w:rPr>
        <w:rFonts w:hint="default" w:ascii="Wingdings" w:hAnsi="Wingdings"/>
      </w:rPr>
    </w:lvl>
    <w:lvl w:ilvl="3" w:tplc="75FE2B7E">
      <w:start w:val="1"/>
      <w:numFmt w:val="bullet"/>
      <w:lvlText w:val=""/>
      <w:lvlJc w:val="left"/>
      <w:pPr>
        <w:ind w:left="2880" w:hanging="360"/>
      </w:pPr>
      <w:rPr>
        <w:rFonts w:hint="default" w:ascii="Symbol" w:hAnsi="Symbol"/>
      </w:rPr>
    </w:lvl>
    <w:lvl w:ilvl="4" w:tplc="F216EABC">
      <w:start w:val="1"/>
      <w:numFmt w:val="bullet"/>
      <w:lvlText w:val="o"/>
      <w:lvlJc w:val="left"/>
      <w:pPr>
        <w:ind w:left="3600" w:hanging="360"/>
      </w:pPr>
      <w:rPr>
        <w:rFonts w:hint="default" w:ascii="Courier New" w:hAnsi="Courier New"/>
      </w:rPr>
    </w:lvl>
    <w:lvl w:ilvl="5" w:tplc="B68472E0">
      <w:start w:val="1"/>
      <w:numFmt w:val="bullet"/>
      <w:lvlText w:val=""/>
      <w:lvlJc w:val="left"/>
      <w:pPr>
        <w:ind w:left="4320" w:hanging="360"/>
      </w:pPr>
      <w:rPr>
        <w:rFonts w:hint="default" w:ascii="Wingdings" w:hAnsi="Wingdings"/>
      </w:rPr>
    </w:lvl>
    <w:lvl w:ilvl="6" w:tplc="7C24DCAA">
      <w:start w:val="1"/>
      <w:numFmt w:val="bullet"/>
      <w:lvlText w:val=""/>
      <w:lvlJc w:val="left"/>
      <w:pPr>
        <w:ind w:left="5040" w:hanging="360"/>
      </w:pPr>
      <w:rPr>
        <w:rFonts w:hint="default" w:ascii="Symbol" w:hAnsi="Symbol"/>
      </w:rPr>
    </w:lvl>
    <w:lvl w:ilvl="7" w:tplc="0AE67240">
      <w:start w:val="1"/>
      <w:numFmt w:val="bullet"/>
      <w:lvlText w:val="o"/>
      <w:lvlJc w:val="left"/>
      <w:pPr>
        <w:ind w:left="5760" w:hanging="360"/>
      </w:pPr>
      <w:rPr>
        <w:rFonts w:hint="default" w:ascii="Courier New" w:hAnsi="Courier New"/>
      </w:rPr>
    </w:lvl>
    <w:lvl w:ilvl="8" w:tplc="A1E204F8">
      <w:start w:val="1"/>
      <w:numFmt w:val="bullet"/>
      <w:lvlText w:val=""/>
      <w:lvlJc w:val="left"/>
      <w:pPr>
        <w:ind w:left="6480" w:hanging="360"/>
      </w:pPr>
      <w:rPr>
        <w:rFonts w:hint="default" w:ascii="Wingdings" w:hAnsi="Wingdings"/>
      </w:rPr>
    </w:lvl>
  </w:abstractNum>
  <w:abstractNum w:abstractNumId="14" w15:restartNumberingAfterBreak="0">
    <w:nsid w:val="4F9457B4"/>
    <w:multiLevelType w:val="hybridMultilevel"/>
    <w:tmpl w:val="6442D340"/>
    <w:lvl w:ilvl="0" w:tplc="ED1E4198">
      <w:start w:val="1"/>
      <w:numFmt w:val="bullet"/>
      <w:lvlText w:val="·"/>
      <w:lvlJc w:val="left"/>
      <w:pPr>
        <w:ind w:left="720" w:hanging="360"/>
      </w:pPr>
      <w:rPr>
        <w:rFonts w:hint="default" w:ascii="Symbol" w:hAnsi="Symbol"/>
      </w:rPr>
    </w:lvl>
    <w:lvl w:ilvl="1" w:tplc="BCFC92DE">
      <w:start w:val="1"/>
      <w:numFmt w:val="bullet"/>
      <w:lvlText w:val="o"/>
      <w:lvlJc w:val="left"/>
      <w:pPr>
        <w:ind w:left="1440" w:hanging="360"/>
      </w:pPr>
      <w:rPr>
        <w:rFonts w:hint="default" w:ascii="Courier New" w:hAnsi="Courier New"/>
      </w:rPr>
    </w:lvl>
    <w:lvl w:ilvl="2" w:tplc="DBC80DB8">
      <w:start w:val="1"/>
      <w:numFmt w:val="bullet"/>
      <w:lvlText w:val=""/>
      <w:lvlJc w:val="left"/>
      <w:pPr>
        <w:ind w:left="2160" w:hanging="360"/>
      </w:pPr>
      <w:rPr>
        <w:rFonts w:hint="default" w:ascii="Wingdings" w:hAnsi="Wingdings"/>
      </w:rPr>
    </w:lvl>
    <w:lvl w:ilvl="3" w:tplc="A67A211C">
      <w:start w:val="1"/>
      <w:numFmt w:val="bullet"/>
      <w:lvlText w:val=""/>
      <w:lvlJc w:val="left"/>
      <w:pPr>
        <w:ind w:left="2880" w:hanging="360"/>
      </w:pPr>
      <w:rPr>
        <w:rFonts w:hint="default" w:ascii="Symbol" w:hAnsi="Symbol"/>
      </w:rPr>
    </w:lvl>
    <w:lvl w:ilvl="4" w:tplc="AE6E25A8">
      <w:start w:val="1"/>
      <w:numFmt w:val="bullet"/>
      <w:lvlText w:val="o"/>
      <w:lvlJc w:val="left"/>
      <w:pPr>
        <w:ind w:left="3600" w:hanging="360"/>
      </w:pPr>
      <w:rPr>
        <w:rFonts w:hint="default" w:ascii="Courier New" w:hAnsi="Courier New"/>
      </w:rPr>
    </w:lvl>
    <w:lvl w:ilvl="5" w:tplc="0E36AB62">
      <w:start w:val="1"/>
      <w:numFmt w:val="bullet"/>
      <w:lvlText w:val=""/>
      <w:lvlJc w:val="left"/>
      <w:pPr>
        <w:ind w:left="4320" w:hanging="360"/>
      </w:pPr>
      <w:rPr>
        <w:rFonts w:hint="default" w:ascii="Wingdings" w:hAnsi="Wingdings"/>
      </w:rPr>
    </w:lvl>
    <w:lvl w:ilvl="6" w:tplc="740EA730">
      <w:start w:val="1"/>
      <w:numFmt w:val="bullet"/>
      <w:lvlText w:val=""/>
      <w:lvlJc w:val="left"/>
      <w:pPr>
        <w:ind w:left="5040" w:hanging="360"/>
      </w:pPr>
      <w:rPr>
        <w:rFonts w:hint="default" w:ascii="Symbol" w:hAnsi="Symbol"/>
      </w:rPr>
    </w:lvl>
    <w:lvl w:ilvl="7" w:tplc="658666E4">
      <w:start w:val="1"/>
      <w:numFmt w:val="bullet"/>
      <w:lvlText w:val="o"/>
      <w:lvlJc w:val="left"/>
      <w:pPr>
        <w:ind w:left="5760" w:hanging="360"/>
      </w:pPr>
      <w:rPr>
        <w:rFonts w:hint="default" w:ascii="Courier New" w:hAnsi="Courier New"/>
      </w:rPr>
    </w:lvl>
    <w:lvl w:ilvl="8" w:tplc="A32E84F4">
      <w:start w:val="1"/>
      <w:numFmt w:val="bullet"/>
      <w:lvlText w:val=""/>
      <w:lvlJc w:val="left"/>
      <w:pPr>
        <w:ind w:left="6480" w:hanging="360"/>
      </w:pPr>
      <w:rPr>
        <w:rFonts w:hint="default" w:ascii="Wingdings" w:hAnsi="Wingdings"/>
      </w:rPr>
    </w:lvl>
  </w:abstractNum>
  <w:abstractNum w:abstractNumId="15" w15:restartNumberingAfterBreak="0">
    <w:nsid w:val="61525739"/>
    <w:multiLevelType w:val="hybridMultilevel"/>
    <w:tmpl w:val="35242B14"/>
    <w:lvl w:ilvl="0" w:tplc="E51012C4">
      <w:start w:val="1"/>
      <w:numFmt w:val="bullet"/>
      <w:lvlText w:val=""/>
      <w:lvlJc w:val="left"/>
      <w:pPr>
        <w:ind w:left="720" w:hanging="360"/>
      </w:pPr>
      <w:rPr>
        <w:rFonts w:hint="default" w:ascii="Symbol" w:hAnsi="Symbol"/>
      </w:rPr>
    </w:lvl>
    <w:lvl w:ilvl="1" w:tplc="561E19D0">
      <w:start w:val="1"/>
      <w:numFmt w:val="bullet"/>
      <w:lvlText w:val="o"/>
      <w:lvlJc w:val="left"/>
      <w:pPr>
        <w:ind w:left="1440" w:hanging="360"/>
      </w:pPr>
      <w:rPr>
        <w:rFonts w:hint="default" w:ascii="Courier New" w:hAnsi="Courier New"/>
      </w:rPr>
    </w:lvl>
    <w:lvl w:ilvl="2" w:tplc="BC34CDC6">
      <w:start w:val="1"/>
      <w:numFmt w:val="bullet"/>
      <w:lvlText w:val=""/>
      <w:lvlJc w:val="left"/>
      <w:pPr>
        <w:ind w:left="2160" w:hanging="360"/>
      </w:pPr>
      <w:rPr>
        <w:rFonts w:hint="default" w:ascii="Wingdings" w:hAnsi="Wingdings"/>
      </w:rPr>
    </w:lvl>
    <w:lvl w:ilvl="3" w:tplc="B1D4B988">
      <w:start w:val="1"/>
      <w:numFmt w:val="bullet"/>
      <w:lvlText w:val=""/>
      <w:lvlJc w:val="left"/>
      <w:pPr>
        <w:ind w:left="2880" w:hanging="360"/>
      </w:pPr>
      <w:rPr>
        <w:rFonts w:hint="default" w:ascii="Symbol" w:hAnsi="Symbol"/>
      </w:rPr>
    </w:lvl>
    <w:lvl w:ilvl="4" w:tplc="3FDAF3C8">
      <w:start w:val="1"/>
      <w:numFmt w:val="bullet"/>
      <w:lvlText w:val="o"/>
      <w:lvlJc w:val="left"/>
      <w:pPr>
        <w:ind w:left="3600" w:hanging="360"/>
      </w:pPr>
      <w:rPr>
        <w:rFonts w:hint="default" w:ascii="Courier New" w:hAnsi="Courier New"/>
      </w:rPr>
    </w:lvl>
    <w:lvl w:ilvl="5" w:tplc="0B562D52">
      <w:start w:val="1"/>
      <w:numFmt w:val="bullet"/>
      <w:lvlText w:val=""/>
      <w:lvlJc w:val="left"/>
      <w:pPr>
        <w:ind w:left="4320" w:hanging="360"/>
      </w:pPr>
      <w:rPr>
        <w:rFonts w:hint="default" w:ascii="Wingdings" w:hAnsi="Wingdings"/>
      </w:rPr>
    </w:lvl>
    <w:lvl w:ilvl="6" w:tplc="2472A1EE">
      <w:start w:val="1"/>
      <w:numFmt w:val="bullet"/>
      <w:lvlText w:val=""/>
      <w:lvlJc w:val="left"/>
      <w:pPr>
        <w:ind w:left="5040" w:hanging="360"/>
      </w:pPr>
      <w:rPr>
        <w:rFonts w:hint="default" w:ascii="Symbol" w:hAnsi="Symbol"/>
      </w:rPr>
    </w:lvl>
    <w:lvl w:ilvl="7" w:tplc="A2122CEE">
      <w:start w:val="1"/>
      <w:numFmt w:val="bullet"/>
      <w:lvlText w:val="o"/>
      <w:lvlJc w:val="left"/>
      <w:pPr>
        <w:ind w:left="5760" w:hanging="360"/>
      </w:pPr>
      <w:rPr>
        <w:rFonts w:hint="default" w:ascii="Courier New" w:hAnsi="Courier New"/>
      </w:rPr>
    </w:lvl>
    <w:lvl w:ilvl="8" w:tplc="0A20B0E2">
      <w:start w:val="1"/>
      <w:numFmt w:val="bullet"/>
      <w:lvlText w:val=""/>
      <w:lvlJc w:val="left"/>
      <w:pPr>
        <w:ind w:left="6480" w:hanging="360"/>
      </w:pPr>
      <w:rPr>
        <w:rFonts w:hint="default" w:ascii="Wingdings" w:hAnsi="Wingdings"/>
      </w:rPr>
    </w:lvl>
  </w:abstractNum>
  <w:abstractNum w:abstractNumId="16" w15:restartNumberingAfterBreak="0">
    <w:nsid w:val="64C9F143"/>
    <w:multiLevelType w:val="hybridMultilevel"/>
    <w:tmpl w:val="5BF420B6"/>
    <w:lvl w:ilvl="0" w:tplc="3BF6BBD2">
      <w:start w:val="1"/>
      <w:numFmt w:val="bullet"/>
      <w:lvlText w:val=""/>
      <w:lvlJc w:val="left"/>
      <w:pPr>
        <w:ind w:left="720" w:hanging="360"/>
      </w:pPr>
      <w:rPr>
        <w:rFonts w:hint="default" w:ascii="Symbol" w:hAnsi="Symbol"/>
      </w:rPr>
    </w:lvl>
    <w:lvl w:ilvl="1" w:tplc="2202F784">
      <w:start w:val="1"/>
      <w:numFmt w:val="bullet"/>
      <w:lvlText w:val="o"/>
      <w:lvlJc w:val="left"/>
      <w:pPr>
        <w:ind w:left="1440" w:hanging="360"/>
      </w:pPr>
      <w:rPr>
        <w:rFonts w:hint="default" w:ascii="Courier New" w:hAnsi="Courier New"/>
      </w:rPr>
    </w:lvl>
    <w:lvl w:ilvl="2" w:tplc="0EBEF9B0">
      <w:start w:val="1"/>
      <w:numFmt w:val="bullet"/>
      <w:lvlText w:val=""/>
      <w:lvlJc w:val="left"/>
      <w:pPr>
        <w:ind w:left="2160" w:hanging="360"/>
      </w:pPr>
      <w:rPr>
        <w:rFonts w:hint="default" w:ascii="Wingdings" w:hAnsi="Wingdings"/>
      </w:rPr>
    </w:lvl>
    <w:lvl w:ilvl="3" w:tplc="71C89FE0">
      <w:start w:val="1"/>
      <w:numFmt w:val="bullet"/>
      <w:lvlText w:val=""/>
      <w:lvlJc w:val="left"/>
      <w:pPr>
        <w:ind w:left="2880" w:hanging="360"/>
      </w:pPr>
      <w:rPr>
        <w:rFonts w:hint="default" w:ascii="Symbol" w:hAnsi="Symbol"/>
      </w:rPr>
    </w:lvl>
    <w:lvl w:ilvl="4" w:tplc="D130BF56">
      <w:start w:val="1"/>
      <w:numFmt w:val="bullet"/>
      <w:lvlText w:val="o"/>
      <w:lvlJc w:val="left"/>
      <w:pPr>
        <w:ind w:left="3600" w:hanging="360"/>
      </w:pPr>
      <w:rPr>
        <w:rFonts w:hint="default" w:ascii="Courier New" w:hAnsi="Courier New"/>
      </w:rPr>
    </w:lvl>
    <w:lvl w:ilvl="5" w:tplc="BDAE683A">
      <w:start w:val="1"/>
      <w:numFmt w:val="bullet"/>
      <w:lvlText w:val=""/>
      <w:lvlJc w:val="left"/>
      <w:pPr>
        <w:ind w:left="4320" w:hanging="360"/>
      </w:pPr>
      <w:rPr>
        <w:rFonts w:hint="default" w:ascii="Wingdings" w:hAnsi="Wingdings"/>
      </w:rPr>
    </w:lvl>
    <w:lvl w:ilvl="6" w:tplc="EF564A18">
      <w:start w:val="1"/>
      <w:numFmt w:val="bullet"/>
      <w:lvlText w:val=""/>
      <w:lvlJc w:val="left"/>
      <w:pPr>
        <w:ind w:left="5040" w:hanging="360"/>
      </w:pPr>
      <w:rPr>
        <w:rFonts w:hint="default" w:ascii="Symbol" w:hAnsi="Symbol"/>
      </w:rPr>
    </w:lvl>
    <w:lvl w:ilvl="7" w:tplc="FFC82972">
      <w:start w:val="1"/>
      <w:numFmt w:val="bullet"/>
      <w:lvlText w:val="o"/>
      <w:lvlJc w:val="left"/>
      <w:pPr>
        <w:ind w:left="5760" w:hanging="360"/>
      </w:pPr>
      <w:rPr>
        <w:rFonts w:hint="default" w:ascii="Courier New" w:hAnsi="Courier New"/>
      </w:rPr>
    </w:lvl>
    <w:lvl w:ilvl="8" w:tplc="6A7A55C4">
      <w:start w:val="1"/>
      <w:numFmt w:val="bullet"/>
      <w:lvlText w:val=""/>
      <w:lvlJc w:val="left"/>
      <w:pPr>
        <w:ind w:left="6480" w:hanging="360"/>
      </w:pPr>
      <w:rPr>
        <w:rFonts w:hint="default" w:ascii="Wingdings" w:hAnsi="Wingdings"/>
      </w:rPr>
    </w:lvl>
  </w:abstractNum>
  <w:abstractNum w:abstractNumId="17" w15:restartNumberingAfterBreak="0">
    <w:nsid w:val="6A03DD83"/>
    <w:multiLevelType w:val="hybridMultilevel"/>
    <w:tmpl w:val="9994612C"/>
    <w:lvl w:ilvl="0" w:tplc="303CD4E4">
      <w:start w:val="1"/>
      <w:numFmt w:val="bullet"/>
      <w:lvlText w:val="·"/>
      <w:lvlJc w:val="left"/>
      <w:pPr>
        <w:ind w:left="720" w:hanging="360"/>
      </w:pPr>
      <w:rPr>
        <w:rFonts w:hint="default" w:ascii="Symbol" w:hAnsi="Symbol"/>
      </w:rPr>
    </w:lvl>
    <w:lvl w:ilvl="1" w:tplc="BD60A44A">
      <w:start w:val="1"/>
      <w:numFmt w:val="bullet"/>
      <w:lvlText w:val="o"/>
      <w:lvlJc w:val="left"/>
      <w:pPr>
        <w:ind w:left="1440" w:hanging="360"/>
      </w:pPr>
      <w:rPr>
        <w:rFonts w:hint="default" w:ascii="Courier New" w:hAnsi="Courier New"/>
      </w:rPr>
    </w:lvl>
    <w:lvl w:ilvl="2" w:tplc="26AA90AC">
      <w:start w:val="1"/>
      <w:numFmt w:val="bullet"/>
      <w:lvlText w:val=""/>
      <w:lvlJc w:val="left"/>
      <w:pPr>
        <w:ind w:left="2160" w:hanging="360"/>
      </w:pPr>
      <w:rPr>
        <w:rFonts w:hint="default" w:ascii="Wingdings" w:hAnsi="Wingdings"/>
      </w:rPr>
    </w:lvl>
    <w:lvl w:ilvl="3" w:tplc="AF584B1E">
      <w:start w:val="1"/>
      <w:numFmt w:val="bullet"/>
      <w:lvlText w:val=""/>
      <w:lvlJc w:val="left"/>
      <w:pPr>
        <w:ind w:left="2880" w:hanging="360"/>
      </w:pPr>
      <w:rPr>
        <w:rFonts w:hint="default" w:ascii="Symbol" w:hAnsi="Symbol"/>
      </w:rPr>
    </w:lvl>
    <w:lvl w:ilvl="4" w:tplc="1750DDFE">
      <w:start w:val="1"/>
      <w:numFmt w:val="bullet"/>
      <w:lvlText w:val="o"/>
      <w:lvlJc w:val="left"/>
      <w:pPr>
        <w:ind w:left="3600" w:hanging="360"/>
      </w:pPr>
      <w:rPr>
        <w:rFonts w:hint="default" w:ascii="Courier New" w:hAnsi="Courier New"/>
      </w:rPr>
    </w:lvl>
    <w:lvl w:ilvl="5" w:tplc="E15283CC">
      <w:start w:val="1"/>
      <w:numFmt w:val="bullet"/>
      <w:lvlText w:val=""/>
      <w:lvlJc w:val="left"/>
      <w:pPr>
        <w:ind w:left="4320" w:hanging="360"/>
      </w:pPr>
      <w:rPr>
        <w:rFonts w:hint="default" w:ascii="Wingdings" w:hAnsi="Wingdings"/>
      </w:rPr>
    </w:lvl>
    <w:lvl w:ilvl="6" w:tplc="89A403AE">
      <w:start w:val="1"/>
      <w:numFmt w:val="bullet"/>
      <w:lvlText w:val=""/>
      <w:lvlJc w:val="left"/>
      <w:pPr>
        <w:ind w:left="5040" w:hanging="360"/>
      </w:pPr>
      <w:rPr>
        <w:rFonts w:hint="default" w:ascii="Symbol" w:hAnsi="Symbol"/>
      </w:rPr>
    </w:lvl>
    <w:lvl w:ilvl="7" w:tplc="8E5CF146">
      <w:start w:val="1"/>
      <w:numFmt w:val="bullet"/>
      <w:lvlText w:val="o"/>
      <w:lvlJc w:val="left"/>
      <w:pPr>
        <w:ind w:left="5760" w:hanging="360"/>
      </w:pPr>
      <w:rPr>
        <w:rFonts w:hint="default" w:ascii="Courier New" w:hAnsi="Courier New"/>
      </w:rPr>
    </w:lvl>
    <w:lvl w:ilvl="8" w:tplc="C944D82E">
      <w:start w:val="1"/>
      <w:numFmt w:val="bullet"/>
      <w:lvlText w:val=""/>
      <w:lvlJc w:val="left"/>
      <w:pPr>
        <w:ind w:left="6480" w:hanging="360"/>
      </w:pPr>
      <w:rPr>
        <w:rFonts w:hint="default" w:ascii="Wingdings" w:hAnsi="Wingdings"/>
      </w:rPr>
    </w:lvl>
  </w:abstractNum>
  <w:abstractNum w:abstractNumId="18" w15:restartNumberingAfterBreak="0">
    <w:nsid w:val="6E3EE092"/>
    <w:multiLevelType w:val="hybridMultilevel"/>
    <w:tmpl w:val="C534F908"/>
    <w:lvl w:ilvl="0" w:tplc="712E5014">
      <w:start w:val="1"/>
      <w:numFmt w:val="bullet"/>
      <w:lvlText w:val="·"/>
      <w:lvlJc w:val="left"/>
      <w:pPr>
        <w:ind w:left="720" w:hanging="360"/>
      </w:pPr>
      <w:rPr>
        <w:rFonts w:hint="default" w:ascii="Symbol" w:hAnsi="Symbol"/>
      </w:rPr>
    </w:lvl>
    <w:lvl w:ilvl="1" w:tplc="8AFC7CD6">
      <w:start w:val="1"/>
      <w:numFmt w:val="bullet"/>
      <w:lvlText w:val="o"/>
      <w:lvlJc w:val="left"/>
      <w:pPr>
        <w:ind w:left="1440" w:hanging="360"/>
      </w:pPr>
      <w:rPr>
        <w:rFonts w:hint="default" w:ascii="Courier New" w:hAnsi="Courier New"/>
      </w:rPr>
    </w:lvl>
    <w:lvl w:ilvl="2" w:tplc="8A1A77E4">
      <w:start w:val="1"/>
      <w:numFmt w:val="bullet"/>
      <w:lvlText w:val=""/>
      <w:lvlJc w:val="left"/>
      <w:pPr>
        <w:ind w:left="2160" w:hanging="360"/>
      </w:pPr>
      <w:rPr>
        <w:rFonts w:hint="default" w:ascii="Wingdings" w:hAnsi="Wingdings"/>
      </w:rPr>
    </w:lvl>
    <w:lvl w:ilvl="3" w:tplc="CCDCAC24">
      <w:start w:val="1"/>
      <w:numFmt w:val="bullet"/>
      <w:lvlText w:val=""/>
      <w:lvlJc w:val="left"/>
      <w:pPr>
        <w:ind w:left="2880" w:hanging="360"/>
      </w:pPr>
      <w:rPr>
        <w:rFonts w:hint="default" w:ascii="Symbol" w:hAnsi="Symbol"/>
      </w:rPr>
    </w:lvl>
    <w:lvl w:ilvl="4" w:tplc="939A13E8">
      <w:start w:val="1"/>
      <w:numFmt w:val="bullet"/>
      <w:lvlText w:val="o"/>
      <w:lvlJc w:val="left"/>
      <w:pPr>
        <w:ind w:left="3600" w:hanging="360"/>
      </w:pPr>
      <w:rPr>
        <w:rFonts w:hint="default" w:ascii="Courier New" w:hAnsi="Courier New"/>
      </w:rPr>
    </w:lvl>
    <w:lvl w:ilvl="5" w:tplc="32E4DA4A">
      <w:start w:val="1"/>
      <w:numFmt w:val="bullet"/>
      <w:lvlText w:val=""/>
      <w:lvlJc w:val="left"/>
      <w:pPr>
        <w:ind w:left="4320" w:hanging="360"/>
      </w:pPr>
      <w:rPr>
        <w:rFonts w:hint="default" w:ascii="Wingdings" w:hAnsi="Wingdings"/>
      </w:rPr>
    </w:lvl>
    <w:lvl w:ilvl="6" w:tplc="D6B2256E">
      <w:start w:val="1"/>
      <w:numFmt w:val="bullet"/>
      <w:lvlText w:val=""/>
      <w:lvlJc w:val="left"/>
      <w:pPr>
        <w:ind w:left="5040" w:hanging="360"/>
      </w:pPr>
      <w:rPr>
        <w:rFonts w:hint="default" w:ascii="Symbol" w:hAnsi="Symbol"/>
      </w:rPr>
    </w:lvl>
    <w:lvl w:ilvl="7" w:tplc="368E45BE">
      <w:start w:val="1"/>
      <w:numFmt w:val="bullet"/>
      <w:lvlText w:val="o"/>
      <w:lvlJc w:val="left"/>
      <w:pPr>
        <w:ind w:left="5760" w:hanging="360"/>
      </w:pPr>
      <w:rPr>
        <w:rFonts w:hint="default" w:ascii="Courier New" w:hAnsi="Courier New"/>
      </w:rPr>
    </w:lvl>
    <w:lvl w:ilvl="8" w:tplc="D7C8CA16">
      <w:start w:val="1"/>
      <w:numFmt w:val="bullet"/>
      <w:lvlText w:val=""/>
      <w:lvlJc w:val="left"/>
      <w:pPr>
        <w:ind w:left="6480" w:hanging="360"/>
      </w:pPr>
      <w:rPr>
        <w:rFonts w:hint="default" w:ascii="Wingdings" w:hAnsi="Wingdings"/>
      </w:rPr>
    </w:lvl>
  </w:abstractNum>
  <w:abstractNum w:abstractNumId="19" w15:restartNumberingAfterBreak="0">
    <w:nsid w:val="718D32C3"/>
    <w:multiLevelType w:val="hybridMultilevel"/>
    <w:tmpl w:val="EB64F892"/>
    <w:lvl w:ilvl="0" w:tplc="AE36F038">
      <w:start w:val="1"/>
      <w:numFmt w:val="bullet"/>
      <w:lvlText w:val="·"/>
      <w:lvlJc w:val="left"/>
      <w:pPr>
        <w:ind w:left="720" w:hanging="360"/>
      </w:pPr>
      <w:rPr>
        <w:rFonts w:hint="default" w:ascii="Symbol" w:hAnsi="Symbol"/>
      </w:rPr>
    </w:lvl>
    <w:lvl w:ilvl="1" w:tplc="45D8C928">
      <w:start w:val="1"/>
      <w:numFmt w:val="bullet"/>
      <w:lvlText w:val="o"/>
      <w:lvlJc w:val="left"/>
      <w:pPr>
        <w:ind w:left="1440" w:hanging="360"/>
      </w:pPr>
      <w:rPr>
        <w:rFonts w:hint="default" w:ascii="Courier New" w:hAnsi="Courier New"/>
      </w:rPr>
    </w:lvl>
    <w:lvl w:ilvl="2" w:tplc="B3B47FFE">
      <w:start w:val="1"/>
      <w:numFmt w:val="bullet"/>
      <w:lvlText w:val=""/>
      <w:lvlJc w:val="left"/>
      <w:pPr>
        <w:ind w:left="2160" w:hanging="360"/>
      </w:pPr>
      <w:rPr>
        <w:rFonts w:hint="default" w:ascii="Wingdings" w:hAnsi="Wingdings"/>
      </w:rPr>
    </w:lvl>
    <w:lvl w:ilvl="3" w:tplc="AEFEF9A0">
      <w:start w:val="1"/>
      <w:numFmt w:val="bullet"/>
      <w:lvlText w:val=""/>
      <w:lvlJc w:val="left"/>
      <w:pPr>
        <w:ind w:left="2880" w:hanging="360"/>
      </w:pPr>
      <w:rPr>
        <w:rFonts w:hint="default" w:ascii="Symbol" w:hAnsi="Symbol"/>
      </w:rPr>
    </w:lvl>
    <w:lvl w:ilvl="4" w:tplc="314EF12C">
      <w:start w:val="1"/>
      <w:numFmt w:val="bullet"/>
      <w:lvlText w:val="o"/>
      <w:lvlJc w:val="left"/>
      <w:pPr>
        <w:ind w:left="3600" w:hanging="360"/>
      </w:pPr>
      <w:rPr>
        <w:rFonts w:hint="default" w:ascii="Courier New" w:hAnsi="Courier New"/>
      </w:rPr>
    </w:lvl>
    <w:lvl w:ilvl="5" w:tplc="BB4039BE">
      <w:start w:val="1"/>
      <w:numFmt w:val="bullet"/>
      <w:lvlText w:val=""/>
      <w:lvlJc w:val="left"/>
      <w:pPr>
        <w:ind w:left="4320" w:hanging="360"/>
      </w:pPr>
      <w:rPr>
        <w:rFonts w:hint="default" w:ascii="Wingdings" w:hAnsi="Wingdings"/>
      </w:rPr>
    </w:lvl>
    <w:lvl w:ilvl="6" w:tplc="BBAE7EC4">
      <w:start w:val="1"/>
      <w:numFmt w:val="bullet"/>
      <w:lvlText w:val=""/>
      <w:lvlJc w:val="left"/>
      <w:pPr>
        <w:ind w:left="5040" w:hanging="360"/>
      </w:pPr>
      <w:rPr>
        <w:rFonts w:hint="default" w:ascii="Symbol" w:hAnsi="Symbol"/>
      </w:rPr>
    </w:lvl>
    <w:lvl w:ilvl="7" w:tplc="A224D492">
      <w:start w:val="1"/>
      <w:numFmt w:val="bullet"/>
      <w:lvlText w:val="o"/>
      <w:lvlJc w:val="left"/>
      <w:pPr>
        <w:ind w:left="5760" w:hanging="360"/>
      </w:pPr>
      <w:rPr>
        <w:rFonts w:hint="default" w:ascii="Courier New" w:hAnsi="Courier New"/>
      </w:rPr>
    </w:lvl>
    <w:lvl w:ilvl="8" w:tplc="A0CE913C">
      <w:start w:val="1"/>
      <w:numFmt w:val="bullet"/>
      <w:lvlText w:val=""/>
      <w:lvlJc w:val="left"/>
      <w:pPr>
        <w:ind w:left="6480" w:hanging="360"/>
      </w:pPr>
      <w:rPr>
        <w:rFonts w:hint="default" w:ascii="Wingdings" w:hAnsi="Wingdings"/>
      </w:rPr>
    </w:lvl>
  </w:abstractNum>
  <w:abstractNum w:abstractNumId="20" w15:restartNumberingAfterBreak="0">
    <w:nsid w:val="73B74B89"/>
    <w:multiLevelType w:val="hybridMultilevel"/>
    <w:tmpl w:val="BBE00AA8"/>
    <w:lvl w:ilvl="0" w:tplc="4D869AD6">
      <w:start w:val="1"/>
      <w:numFmt w:val="bullet"/>
      <w:lvlText w:val=""/>
      <w:lvlJc w:val="left"/>
      <w:pPr>
        <w:ind w:left="720" w:hanging="360"/>
      </w:pPr>
      <w:rPr>
        <w:rFonts w:hint="default" w:ascii="Symbol" w:hAnsi="Symbol"/>
      </w:rPr>
    </w:lvl>
    <w:lvl w:ilvl="1" w:tplc="834099B8">
      <w:start w:val="1"/>
      <w:numFmt w:val="bullet"/>
      <w:lvlText w:val="o"/>
      <w:lvlJc w:val="left"/>
      <w:pPr>
        <w:ind w:left="1440" w:hanging="360"/>
      </w:pPr>
      <w:rPr>
        <w:rFonts w:hint="default" w:ascii="Courier New" w:hAnsi="Courier New"/>
      </w:rPr>
    </w:lvl>
    <w:lvl w:ilvl="2" w:tplc="B13484E8">
      <w:start w:val="1"/>
      <w:numFmt w:val="bullet"/>
      <w:lvlText w:val=""/>
      <w:lvlJc w:val="left"/>
      <w:pPr>
        <w:ind w:left="2160" w:hanging="360"/>
      </w:pPr>
      <w:rPr>
        <w:rFonts w:hint="default" w:ascii="Wingdings" w:hAnsi="Wingdings"/>
      </w:rPr>
    </w:lvl>
    <w:lvl w:ilvl="3" w:tplc="53AC8852">
      <w:start w:val="1"/>
      <w:numFmt w:val="bullet"/>
      <w:lvlText w:val=""/>
      <w:lvlJc w:val="left"/>
      <w:pPr>
        <w:ind w:left="2880" w:hanging="360"/>
      </w:pPr>
      <w:rPr>
        <w:rFonts w:hint="default" w:ascii="Symbol" w:hAnsi="Symbol"/>
      </w:rPr>
    </w:lvl>
    <w:lvl w:ilvl="4" w:tplc="568CB33A">
      <w:start w:val="1"/>
      <w:numFmt w:val="bullet"/>
      <w:lvlText w:val="o"/>
      <w:lvlJc w:val="left"/>
      <w:pPr>
        <w:ind w:left="3600" w:hanging="360"/>
      </w:pPr>
      <w:rPr>
        <w:rFonts w:hint="default" w:ascii="Courier New" w:hAnsi="Courier New"/>
      </w:rPr>
    </w:lvl>
    <w:lvl w:ilvl="5" w:tplc="5DC00680">
      <w:start w:val="1"/>
      <w:numFmt w:val="bullet"/>
      <w:lvlText w:val=""/>
      <w:lvlJc w:val="left"/>
      <w:pPr>
        <w:ind w:left="4320" w:hanging="360"/>
      </w:pPr>
      <w:rPr>
        <w:rFonts w:hint="default" w:ascii="Wingdings" w:hAnsi="Wingdings"/>
      </w:rPr>
    </w:lvl>
    <w:lvl w:ilvl="6" w:tplc="C0505694">
      <w:start w:val="1"/>
      <w:numFmt w:val="bullet"/>
      <w:lvlText w:val=""/>
      <w:lvlJc w:val="left"/>
      <w:pPr>
        <w:ind w:left="5040" w:hanging="360"/>
      </w:pPr>
      <w:rPr>
        <w:rFonts w:hint="default" w:ascii="Symbol" w:hAnsi="Symbol"/>
      </w:rPr>
    </w:lvl>
    <w:lvl w:ilvl="7" w:tplc="C49AFB28">
      <w:start w:val="1"/>
      <w:numFmt w:val="bullet"/>
      <w:lvlText w:val="o"/>
      <w:lvlJc w:val="left"/>
      <w:pPr>
        <w:ind w:left="5760" w:hanging="360"/>
      </w:pPr>
      <w:rPr>
        <w:rFonts w:hint="default" w:ascii="Courier New" w:hAnsi="Courier New"/>
      </w:rPr>
    </w:lvl>
    <w:lvl w:ilvl="8" w:tplc="C54ED39E">
      <w:start w:val="1"/>
      <w:numFmt w:val="bullet"/>
      <w:lvlText w:val=""/>
      <w:lvlJc w:val="left"/>
      <w:pPr>
        <w:ind w:left="6480" w:hanging="360"/>
      </w:pPr>
      <w:rPr>
        <w:rFonts w:hint="default" w:ascii="Wingdings" w:hAnsi="Wingdings"/>
      </w:rPr>
    </w:lvl>
  </w:abstractNum>
  <w:abstractNum w:abstractNumId="21" w15:restartNumberingAfterBreak="0">
    <w:nsid w:val="743A3EEB"/>
    <w:multiLevelType w:val="hybridMultilevel"/>
    <w:tmpl w:val="0DE20706"/>
    <w:lvl w:ilvl="0" w:tplc="B28E928A">
      <w:start w:val="1"/>
      <w:numFmt w:val="bullet"/>
      <w:lvlText w:val="·"/>
      <w:lvlJc w:val="left"/>
      <w:pPr>
        <w:ind w:left="720" w:hanging="360"/>
      </w:pPr>
      <w:rPr>
        <w:rFonts w:hint="default" w:ascii="Symbol" w:hAnsi="Symbol"/>
      </w:rPr>
    </w:lvl>
    <w:lvl w:ilvl="1" w:tplc="2F484042">
      <w:start w:val="1"/>
      <w:numFmt w:val="bullet"/>
      <w:lvlText w:val="o"/>
      <w:lvlJc w:val="left"/>
      <w:pPr>
        <w:ind w:left="1440" w:hanging="360"/>
      </w:pPr>
      <w:rPr>
        <w:rFonts w:hint="default" w:ascii="Courier New" w:hAnsi="Courier New"/>
      </w:rPr>
    </w:lvl>
    <w:lvl w:ilvl="2" w:tplc="A3FEBDF8">
      <w:start w:val="1"/>
      <w:numFmt w:val="bullet"/>
      <w:lvlText w:val=""/>
      <w:lvlJc w:val="left"/>
      <w:pPr>
        <w:ind w:left="2160" w:hanging="360"/>
      </w:pPr>
      <w:rPr>
        <w:rFonts w:hint="default" w:ascii="Wingdings" w:hAnsi="Wingdings"/>
      </w:rPr>
    </w:lvl>
    <w:lvl w:ilvl="3" w:tplc="6A781526">
      <w:start w:val="1"/>
      <w:numFmt w:val="bullet"/>
      <w:lvlText w:val=""/>
      <w:lvlJc w:val="left"/>
      <w:pPr>
        <w:ind w:left="2880" w:hanging="360"/>
      </w:pPr>
      <w:rPr>
        <w:rFonts w:hint="default" w:ascii="Symbol" w:hAnsi="Symbol"/>
      </w:rPr>
    </w:lvl>
    <w:lvl w:ilvl="4" w:tplc="B352BDFA">
      <w:start w:val="1"/>
      <w:numFmt w:val="bullet"/>
      <w:lvlText w:val="o"/>
      <w:lvlJc w:val="left"/>
      <w:pPr>
        <w:ind w:left="3600" w:hanging="360"/>
      </w:pPr>
      <w:rPr>
        <w:rFonts w:hint="default" w:ascii="Courier New" w:hAnsi="Courier New"/>
      </w:rPr>
    </w:lvl>
    <w:lvl w:ilvl="5" w:tplc="B198B838">
      <w:start w:val="1"/>
      <w:numFmt w:val="bullet"/>
      <w:lvlText w:val=""/>
      <w:lvlJc w:val="left"/>
      <w:pPr>
        <w:ind w:left="4320" w:hanging="360"/>
      </w:pPr>
      <w:rPr>
        <w:rFonts w:hint="default" w:ascii="Wingdings" w:hAnsi="Wingdings"/>
      </w:rPr>
    </w:lvl>
    <w:lvl w:ilvl="6" w:tplc="D70ED576">
      <w:start w:val="1"/>
      <w:numFmt w:val="bullet"/>
      <w:lvlText w:val=""/>
      <w:lvlJc w:val="left"/>
      <w:pPr>
        <w:ind w:left="5040" w:hanging="360"/>
      </w:pPr>
      <w:rPr>
        <w:rFonts w:hint="default" w:ascii="Symbol" w:hAnsi="Symbol"/>
      </w:rPr>
    </w:lvl>
    <w:lvl w:ilvl="7" w:tplc="BF525EE2">
      <w:start w:val="1"/>
      <w:numFmt w:val="bullet"/>
      <w:lvlText w:val="o"/>
      <w:lvlJc w:val="left"/>
      <w:pPr>
        <w:ind w:left="5760" w:hanging="360"/>
      </w:pPr>
      <w:rPr>
        <w:rFonts w:hint="default" w:ascii="Courier New" w:hAnsi="Courier New"/>
      </w:rPr>
    </w:lvl>
    <w:lvl w:ilvl="8" w:tplc="5BD44090">
      <w:start w:val="1"/>
      <w:numFmt w:val="bullet"/>
      <w:lvlText w:val=""/>
      <w:lvlJc w:val="left"/>
      <w:pPr>
        <w:ind w:left="6480" w:hanging="360"/>
      </w:pPr>
      <w:rPr>
        <w:rFonts w:hint="default" w:ascii="Wingdings" w:hAnsi="Wingdings"/>
      </w:rPr>
    </w:lvl>
  </w:abstractNum>
  <w:num w:numId="1" w16cid:durableId="464395393">
    <w:abstractNumId w:val="8"/>
  </w:num>
  <w:num w:numId="2" w16cid:durableId="1586527523">
    <w:abstractNumId w:val="16"/>
  </w:num>
  <w:num w:numId="3" w16cid:durableId="1604266667">
    <w:abstractNumId w:val="4"/>
  </w:num>
  <w:num w:numId="4" w16cid:durableId="787892824">
    <w:abstractNumId w:val="20"/>
  </w:num>
  <w:num w:numId="5" w16cid:durableId="1717313127">
    <w:abstractNumId w:val="10"/>
  </w:num>
  <w:num w:numId="6" w16cid:durableId="1305811624">
    <w:abstractNumId w:val="13"/>
  </w:num>
  <w:num w:numId="7" w16cid:durableId="1392118958">
    <w:abstractNumId w:val="9"/>
  </w:num>
  <w:num w:numId="8" w16cid:durableId="1676424157">
    <w:abstractNumId w:val="7"/>
  </w:num>
  <w:num w:numId="9" w16cid:durableId="503276816">
    <w:abstractNumId w:val="21"/>
  </w:num>
  <w:num w:numId="10" w16cid:durableId="982470821">
    <w:abstractNumId w:val="18"/>
  </w:num>
  <w:num w:numId="11" w16cid:durableId="992299174">
    <w:abstractNumId w:val="0"/>
  </w:num>
  <w:num w:numId="12" w16cid:durableId="951984322">
    <w:abstractNumId w:val="6"/>
  </w:num>
  <w:num w:numId="13" w16cid:durableId="1239949114">
    <w:abstractNumId w:val="3"/>
  </w:num>
  <w:num w:numId="14" w16cid:durableId="719208099">
    <w:abstractNumId w:val="5"/>
  </w:num>
  <w:num w:numId="15" w16cid:durableId="337122584">
    <w:abstractNumId w:val="19"/>
  </w:num>
  <w:num w:numId="16" w16cid:durableId="1059328166">
    <w:abstractNumId w:val="14"/>
  </w:num>
  <w:num w:numId="17" w16cid:durableId="2044599552">
    <w:abstractNumId w:val="17"/>
  </w:num>
  <w:num w:numId="18" w16cid:durableId="1368410178">
    <w:abstractNumId w:val="12"/>
  </w:num>
  <w:num w:numId="19" w16cid:durableId="439836347">
    <w:abstractNumId w:val="11"/>
  </w:num>
  <w:num w:numId="20" w16cid:durableId="1660420206">
    <w:abstractNumId w:val="2"/>
  </w:num>
  <w:num w:numId="21" w16cid:durableId="1611474529">
    <w:abstractNumId w:val="1"/>
  </w:num>
  <w:num w:numId="22" w16cid:durableId="10781396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EE"/>
    <w:rsid w:val="00043BA3"/>
    <w:rsid w:val="00076A9E"/>
    <w:rsid w:val="001F5C47"/>
    <w:rsid w:val="002109D7"/>
    <w:rsid w:val="002269F9"/>
    <w:rsid w:val="002E73EA"/>
    <w:rsid w:val="002F7545"/>
    <w:rsid w:val="004366A6"/>
    <w:rsid w:val="00441B9B"/>
    <w:rsid w:val="004D599A"/>
    <w:rsid w:val="00577200"/>
    <w:rsid w:val="005B556F"/>
    <w:rsid w:val="006D29EE"/>
    <w:rsid w:val="0078030C"/>
    <w:rsid w:val="007F0BD8"/>
    <w:rsid w:val="00814894"/>
    <w:rsid w:val="008A3128"/>
    <w:rsid w:val="008A3DF7"/>
    <w:rsid w:val="009B0B4A"/>
    <w:rsid w:val="009B4D41"/>
    <w:rsid w:val="00A53DFE"/>
    <w:rsid w:val="00A60DA9"/>
    <w:rsid w:val="00AA7647"/>
    <w:rsid w:val="00AF57F8"/>
    <w:rsid w:val="00B768F9"/>
    <w:rsid w:val="00C00DA2"/>
    <w:rsid w:val="00CB540C"/>
    <w:rsid w:val="00D20E28"/>
    <w:rsid w:val="00DB6F0D"/>
    <w:rsid w:val="00E10804"/>
    <w:rsid w:val="00E165B0"/>
    <w:rsid w:val="00E53A80"/>
    <w:rsid w:val="00EB2F07"/>
    <w:rsid w:val="00EE0E5D"/>
    <w:rsid w:val="00EF05A2"/>
    <w:rsid w:val="00F04393"/>
    <w:rsid w:val="00F22A31"/>
    <w:rsid w:val="00FC2181"/>
    <w:rsid w:val="01104721"/>
    <w:rsid w:val="012AB943"/>
    <w:rsid w:val="017DB036"/>
    <w:rsid w:val="01D3B9CD"/>
    <w:rsid w:val="0222CC70"/>
    <w:rsid w:val="02FA0887"/>
    <w:rsid w:val="032163A2"/>
    <w:rsid w:val="035BA7E2"/>
    <w:rsid w:val="0432F561"/>
    <w:rsid w:val="044062CE"/>
    <w:rsid w:val="045A0060"/>
    <w:rsid w:val="05634C2C"/>
    <w:rsid w:val="0679D9BC"/>
    <w:rsid w:val="06EEEDD0"/>
    <w:rsid w:val="06F7C586"/>
    <w:rsid w:val="06F95074"/>
    <w:rsid w:val="07511014"/>
    <w:rsid w:val="077D606A"/>
    <w:rsid w:val="085E62AB"/>
    <w:rsid w:val="085ED987"/>
    <w:rsid w:val="0919F47F"/>
    <w:rsid w:val="0943321A"/>
    <w:rsid w:val="09971A17"/>
    <w:rsid w:val="099FABCB"/>
    <w:rsid w:val="09B3C003"/>
    <w:rsid w:val="0A20F091"/>
    <w:rsid w:val="0A3C3697"/>
    <w:rsid w:val="0A9BBE11"/>
    <w:rsid w:val="0AACEC27"/>
    <w:rsid w:val="0B0958F8"/>
    <w:rsid w:val="0B7A98E4"/>
    <w:rsid w:val="0C11EE9D"/>
    <w:rsid w:val="0C3E6E5D"/>
    <w:rsid w:val="0C6ED555"/>
    <w:rsid w:val="0DCE1CC0"/>
    <w:rsid w:val="0E13CF55"/>
    <w:rsid w:val="0E756841"/>
    <w:rsid w:val="0E98F356"/>
    <w:rsid w:val="0F440BF5"/>
    <w:rsid w:val="0F692556"/>
    <w:rsid w:val="0F9A19A4"/>
    <w:rsid w:val="0FC09015"/>
    <w:rsid w:val="105038E2"/>
    <w:rsid w:val="10AA414C"/>
    <w:rsid w:val="12378688"/>
    <w:rsid w:val="12987CF4"/>
    <w:rsid w:val="129F3543"/>
    <w:rsid w:val="1356FD85"/>
    <w:rsid w:val="137FED2E"/>
    <w:rsid w:val="13968782"/>
    <w:rsid w:val="140AA434"/>
    <w:rsid w:val="150739EB"/>
    <w:rsid w:val="151FA267"/>
    <w:rsid w:val="15202923"/>
    <w:rsid w:val="15CAD07C"/>
    <w:rsid w:val="164CF3E5"/>
    <w:rsid w:val="16AA8183"/>
    <w:rsid w:val="16D5299B"/>
    <w:rsid w:val="17382D8F"/>
    <w:rsid w:val="17E15B20"/>
    <w:rsid w:val="17F2E1A3"/>
    <w:rsid w:val="18641CD4"/>
    <w:rsid w:val="18867A5E"/>
    <w:rsid w:val="1897D3D5"/>
    <w:rsid w:val="1919CB3D"/>
    <w:rsid w:val="199F5453"/>
    <w:rsid w:val="19B305EE"/>
    <w:rsid w:val="1A468DA5"/>
    <w:rsid w:val="1A59453A"/>
    <w:rsid w:val="1B82CD7E"/>
    <w:rsid w:val="1BC95C2F"/>
    <w:rsid w:val="1CA9E670"/>
    <w:rsid w:val="1CC504D5"/>
    <w:rsid w:val="1D09B2C1"/>
    <w:rsid w:val="1DF8DD69"/>
    <w:rsid w:val="1E069627"/>
    <w:rsid w:val="1F0052DE"/>
    <w:rsid w:val="1FEFD4A9"/>
    <w:rsid w:val="205BB027"/>
    <w:rsid w:val="20D93481"/>
    <w:rsid w:val="2121BE74"/>
    <w:rsid w:val="21677E54"/>
    <w:rsid w:val="216C008F"/>
    <w:rsid w:val="216D00B3"/>
    <w:rsid w:val="22A5D8D5"/>
    <w:rsid w:val="22DF4878"/>
    <w:rsid w:val="233AD6E6"/>
    <w:rsid w:val="2350F3A7"/>
    <w:rsid w:val="23DB93F9"/>
    <w:rsid w:val="2414697B"/>
    <w:rsid w:val="242F5033"/>
    <w:rsid w:val="243E06EF"/>
    <w:rsid w:val="2488D362"/>
    <w:rsid w:val="24A74019"/>
    <w:rsid w:val="2583960D"/>
    <w:rsid w:val="26F41FF8"/>
    <w:rsid w:val="27F00C0E"/>
    <w:rsid w:val="280D82CA"/>
    <w:rsid w:val="299906B5"/>
    <w:rsid w:val="29BA2233"/>
    <w:rsid w:val="2A452493"/>
    <w:rsid w:val="2AAE864A"/>
    <w:rsid w:val="2C03CAA1"/>
    <w:rsid w:val="2C1070A1"/>
    <w:rsid w:val="2C340256"/>
    <w:rsid w:val="2C7B42D5"/>
    <w:rsid w:val="2D12E185"/>
    <w:rsid w:val="2D319AA1"/>
    <w:rsid w:val="2DA12D3D"/>
    <w:rsid w:val="2DCB6B6A"/>
    <w:rsid w:val="2E3EF16E"/>
    <w:rsid w:val="2EDB7A0B"/>
    <w:rsid w:val="2F2D7372"/>
    <w:rsid w:val="2F6E81A8"/>
    <w:rsid w:val="2F88FCEF"/>
    <w:rsid w:val="2F92F28D"/>
    <w:rsid w:val="3014129C"/>
    <w:rsid w:val="30E66A2C"/>
    <w:rsid w:val="310780E4"/>
    <w:rsid w:val="314E624D"/>
    <w:rsid w:val="31E75281"/>
    <w:rsid w:val="31E7673C"/>
    <w:rsid w:val="31F043FF"/>
    <w:rsid w:val="3321BF3F"/>
    <w:rsid w:val="3360E3A2"/>
    <w:rsid w:val="3368103C"/>
    <w:rsid w:val="33944626"/>
    <w:rsid w:val="3451986A"/>
    <w:rsid w:val="34E2C504"/>
    <w:rsid w:val="35B7E911"/>
    <w:rsid w:val="35C3FE96"/>
    <w:rsid w:val="3692D43B"/>
    <w:rsid w:val="3693C929"/>
    <w:rsid w:val="37078C15"/>
    <w:rsid w:val="37256EE0"/>
    <w:rsid w:val="372A8F79"/>
    <w:rsid w:val="372B0CFF"/>
    <w:rsid w:val="37DAEB1E"/>
    <w:rsid w:val="381B0414"/>
    <w:rsid w:val="3A343BC0"/>
    <w:rsid w:val="3A67EB73"/>
    <w:rsid w:val="3A73F863"/>
    <w:rsid w:val="3A984DD6"/>
    <w:rsid w:val="3B19CA7E"/>
    <w:rsid w:val="3BA56BD6"/>
    <w:rsid w:val="3BC78B4E"/>
    <w:rsid w:val="3C2435C1"/>
    <w:rsid w:val="3C4823E7"/>
    <w:rsid w:val="3D4B90F1"/>
    <w:rsid w:val="3E65C066"/>
    <w:rsid w:val="3EC073B7"/>
    <w:rsid w:val="3F07EB99"/>
    <w:rsid w:val="3FE5D00B"/>
    <w:rsid w:val="3FF7D600"/>
    <w:rsid w:val="404E464C"/>
    <w:rsid w:val="407A6DB8"/>
    <w:rsid w:val="41006EC0"/>
    <w:rsid w:val="41CE6CB1"/>
    <w:rsid w:val="42782175"/>
    <w:rsid w:val="43729336"/>
    <w:rsid w:val="446C68C2"/>
    <w:rsid w:val="46608599"/>
    <w:rsid w:val="47214CDD"/>
    <w:rsid w:val="47888C8C"/>
    <w:rsid w:val="4801F4AA"/>
    <w:rsid w:val="484AD578"/>
    <w:rsid w:val="48AAED00"/>
    <w:rsid w:val="48DA0834"/>
    <w:rsid w:val="49046673"/>
    <w:rsid w:val="4966038D"/>
    <w:rsid w:val="4A03EDF1"/>
    <w:rsid w:val="4A21228C"/>
    <w:rsid w:val="4A42DD6A"/>
    <w:rsid w:val="4AC9E57A"/>
    <w:rsid w:val="4CA13005"/>
    <w:rsid w:val="4CC1E4E7"/>
    <w:rsid w:val="4D85E539"/>
    <w:rsid w:val="4DC9DD8F"/>
    <w:rsid w:val="4F9D7836"/>
    <w:rsid w:val="50114BAD"/>
    <w:rsid w:val="5196B56C"/>
    <w:rsid w:val="51DC49EA"/>
    <w:rsid w:val="5268D225"/>
    <w:rsid w:val="5294D7DB"/>
    <w:rsid w:val="536106BF"/>
    <w:rsid w:val="55E757F6"/>
    <w:rsid w:val="5600B856"/>
    <w:rsid w:val="56A83227"/>
    <w:rsid w:val="58301DA1"/>
    <w:rsid w:val="588F4009"/>
    <w:rsid w:val="59C86F27"/>
    <w:rsid w:val="5A696E89"/>
    <w:rsid w:val="5A83104A"/>
    <w:rsid w:val="5B8E189B"/>
    <w:rsid w:val="5C5239BB"/>
    <w:rsid w:val="5C7F012C"/>
    <w:rsid w:val="5D398F00"/>
    <w:rsid w:val="5DD9461A"/>
    <w:rsid w:val="5E20A796"/>
    <w:rsid w:val="5E22D3A5"/>
    <w:rsid w:val="5E33A15A"/>
    <w:rsid w:val="5EF5867A"/>
    <w:rsid w:val="5F009241"/>
    <w:rsid w:val="5F2ADFDA"/>
    <w:rsid w:val="5FDFDAC3"/>
    <w:rsid w:val="609A2A9C"/>
    <w:rsid w:val="61030328"/>
    <w:rsid w:val="616478F1"/>
    <w:rsid w:val="617DA9D6"/>
    <w:rsid w:val="61C810CD"/>
    <w:rsid w:val="63005813"/>
    <w:rsid w:val="64C4B07E"/>
    <w:rsid w:val="65144819"/>
    <w:rsid w:val="65383ACD"/>
    <w:rsid w:val="6610CCF7"/>
    <w:rsid w:val="66396909"/>
    <w:rsid w:val="666EDD1C"/>
    <w:rsid w:val="66E0E824"/>
    <w:rsid w:val="6866B585"/>
    <w:rsid w:val="686A985F"/>
    <w:rsid w:val="68AA134B"/>
    <w:rsid w:val="69178F6C"/>
    <w:rsid w:val="691BCB43"/>
    <w:rsid w:val="69518776"/>
    <w:rsid w:val="69E1F762"/>
    <w:rsid w:val="69F1C7B8"/>
    <w:rsid w:val="6A5419C2"/>
    <w:rsid w:val="6A60A302"/>
    <w:rsid w:val="6A8544EE"/>
    <w:rsid w:val="6AB7C42B"/>
    <w:rsid w:val="6B0E9629"/>
    <w:rsid w:val="6B1E050B"/>
    <w:rsid w:val="6B3C2472"/>
    <w:rsid w:val="6C1303F3"/>
    <w:rsid w:val="6C234C02"/>
    <w:rsid w:val="6C351EAC"/>
    <w:rsid w:val="6D87B3E5"/>
    <w:rsid w:val="6DBABFEE"/>
    <w:rsid w:val="6E75045F"/>
    <w:rsid w:val="6F745768"/>
    <w:rsid w:val="7006BDF9"/>
    <w:rsid w:val="7043BFDE"/>
    <w:rsid w:val="70F72B8A"/>
    <w:rsid w:val="710C9E12"/>
    <w:rsid w:val="713837F6"/>
    <w:rsid w:val="722D324B"/>
    <w:rsid w:val="73749105"/>
    <w:rsid w:val="73842E87"/>
    <w:rsid w:val="739C8611"/>
    <w:rsid w:val="74FFF520"/>
    <w:rsid w:val="7562ADAA"/>
    <w:rsid w:val="75841A39"/>
    <w:rsid w:val="764DF34A"/>
    <w:rsid w:val="7694311F"/>
    <w:rsid w:val="76B78C8D"/>
    <w:rsid w:val="775D971A"/>
    <w:rsid w:val="77B3BD9D"/>
    <w:rsid w:val="7817C7F8"/>
    <w:rsid w:val="788F627C"/>
    <w:rsid w:val="78E75D04"/>
    <w:rsid w:val="78EB4FE7"/>
    <w:rsid w:val="790E8D5A"/>
    <w:rsid w:val="7959920E"/>
    <w:rsid w:val="79D9F9AE"/>
    <w:rsid w:val="7A3AA768"/>
    <w:rsid w:val="7B26133B"/>
    <w:rsid w:val="7BE9A007"/>
    <w:rsid w:val="7BFDE14C"/>
    <w:rsid w:val="7CC84F6B"/>
    <w:rsid w:val="7D99071A"/>
    <w:rsid w:val="7DE95EB0"/>
    <w:rsid w:val="7E82BA35"/>
    <w:rsid w:val="7FA49184"/>
    <w:rsid w:val="7FD20E44"/>
    <w:rsid w:val="7FE4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494C"/>
  <w15:chartTrackingRefBased/>
  <w15:docId w15:val="{93A176AC-014B-4130-9142-F19CA04A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29E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9E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E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29E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D29E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D29E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D29E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D29E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D29E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29E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29E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29EE"/>
    <w:rPr>
      <w:rFonts w:eastAsiaTheme="majorEastAsia" w:cstheme="majorBidi"/>
      <w:color w:val="272727" w:themeColor="text1" w:themeTint="D8"/>
    </w:rPr>
  </w:style>
  <w:style w:type="paragraph" w:styleId="Title">
    <w:name w:val="Title"/>
    <w:basedOn w:val="Normal"/>
    <w:next w:val="Normal"/>
    <w:link w:val="TitleChar"/>
    <w:uiPriority w:val="10"/>
    <w:qFormat/>
    <w:rsid w:val="006D29E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29E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29E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D2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EE"/>
    <w:pPr>
      <w:spacing w:before="160"/>
      <w:jc w:val="center"/>
    </w:pPr>
    <w:rPr>
      <w:i/>
      <w:iCs/>
      <w:color w:val="404040" w:themeColor="text1" w:themeTint="BF"/>
    </w:rPr>
  </w:style>
  <w:style w:type="character" w:styleId="QuoteChar" w:customStyle="1">
    <w:name w:val="Quote Char"/>
    <w:basedOn w:val="DefaultParagraphFont"/>
    <w:link w:val="Quote"/>
    <w:uiPriority w:val="29"/>
    <w:rsid w:val="006D29EE"/>
    <w:rPr>
      <w:i/>
      <w:iCs/>
      <w:color w:val="404040" w:themeColor="text1" w:themeTint="BF"/>
    </w:rPr>
  </w:style>
  <w:style w:type="paragraph" w:styleId="ListParagraph">
    <w:name w:val="List Paragraph"/>
    <w:basedOn w:val="Normal"/>
    <w:uiPriority w:val="34"/>
    <w:qFormat/>
    <w:rsid w:val="006D29EE"/>
    <w:pPr>
      <w:ind w:left="720"/>
      <w:contextualSpacing/>
    </w:pPr>
  </w:style>
  <w:style w:type="character" w:styleId="IntenseEmphasis">
    <w:name w:val="Intense Emphasis"/>
    <w:basedOn w:val="DefaultParagraphFont"/>
    <w:uiPriority w:val="21"/>
    <w:qFormat/>
    <w:rsid w:val="006D29EE"/>
    <w:rPr>
      <w:i/>
      <w:iCs/>
      <w:color w:val="0F4761" w:themeColor="accent1" w:themeShade="BF"/>
    </w:rPr>
  </w:style>
  <w:style w:type="paragraph" w:styleId="IntenseQuote">
    <w:name w:val="Intense Quote"/>
    <w:basedOn w:val="Normal"/>
    <w:next w:val="Normal"/>
    <w:link w:val="IntenseQuoteChar"/>
    <w:uiPriority w:val="30"/>
    <w:qFormat/>
    <w:rsid w:val="006D29E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D29EE"/>
    <w:rPr>
      <w:i/>
      <w:iCs/>
      <w:color w:val="0F4761" w:themeColor="accent1" w:themeShade="BF"/>
    </w:rPr>
  </w:style>
  <w:style w:type="character" w:styleId="IntenseReference">
    <w:name w:val="Intense Reference"/>
    <w:basedOn w:val="DefaultParagraphFont"/>
    <w:uiPriority w:val="32"/>
    <w:qFormat/>
    <w:rsid w:val="006D29EE"/>
    <w:rPr>
      <w:b/>
      <w:bCs/>
      <w:smallCaps/>
      <w:color w:val="0F4761" w:themeColor="accent1" w:themeShade="BF"/>
      <w:spacing w:val="5"/>
    </w:rPr>
  </w:style>
  <w:style w:type="character" w:styleId="normaltextrun" w:customStyle="1">
    <w:name w:val="normaltextrun"/>
    <w:basedOn w:val="DefaultParagraphFont"/>
    <w:rsid w:val="006D29EE"/>
  </w:style>
  <w:style w:type="character" w:styleId="Hyperlink">
    <w:name w:val="Hyperlink"/>
    <w:basedOn w:val="DefaultParagraphFont"/>
    <w:rsid w:val="004366A6"/>
    <w:rPr>
      <w:color w:val="0000FF"/>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577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15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youthandplaytender@lambeth.gov.uk" TargetMode="External" Id="Rc509f427d4de463c" /><Relationship Type="http://schemas.openxmlformats.org/officeDocument/2006/relationships/hyperlink" Target="mailto:youthandplaytender@lambeth.gov.uk" TargetMode="External" Id="Rdc3fd56e12944bb6"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EC861A2D6C349990EA3A5BA247D9F" ma:contentTypeVersion="19" ma:contentTypeDescription="Create a new document." ma:contentTypeScope="" ma:versionID="126e162f52be0941c8407b0eb4758acc">
  <xsd:schema xmlns:xsd="http://www.w3.org/2001/XMLSchema" xmlns:xs="http://www.w3.org/2001/XMLSchema" xmlns:p="http://schemas.microsoft.com/office/2006/metadata/properties" xmlns:ns2="d4ffd77f-5d75-40ac-bfdf-9314f9abee12" xmlns:ns3="4083c3bd-5b54-407a-b89a-f799faa3c32a" xmlns:ns4="3762e1dc-9bcc-4a22-91e6-a5cb4b094858" targetNamespace="http://schemas.microsoft.com/office/2006/metadata/properties" ma:root="true" ma:fieldsID="ea7ac350fd03109cc2de085be71b765a" ns2:_="" ns3:_="" ns4:_="">
    <xsd:import namespace="d4ffd77f-5d75-40ac-bfdf-9314f9abee12"/>
    <xsd:import namespace="4083c3bd-5b54-407a-b89a-f799faa3c32a"/>
    <xsd:import namespace="3762e1dc-9bcc-4a22-91e6-a5cb4b094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decis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fd77f-5d75-40ac-bfdf-9314f9abee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3c3bd-5b54-407a-b89a-f799faa3c3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decision" ma:index="23" nillable="true" ma:displayName="decision" ma:format="Dropdown" ma:internalName="decision">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7f628b-6389-418d-88f8-dd03ef7b855a}" ma:internalName="TaxCatchAll" ma:showField="CatchAllData" ma:web="d4ffd77f-5d75-40ac-bfdf-9314f9abe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decision xmlns="4083c3bd-5b54-407a-b89a-f799faa3c32a" xsi:nil="true"/>
    <lcf76f155ced4ddcb4097134ff3c332f xmlns="4083c3bd-5b54-407a-b89a-f799faa3c3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94A46A-2362-4837-A269-887FFD4D73B5}">
  <ds:schemaRefs>
    <ds:schemaRef ds:uri="http://schemas.microsoft.com/sharepoint/v3/contenttype/forms"/>
  </ds:schemaRefs>
</ds:datastoreItem>
</file>

<file path=customXml/itemProps2.xml><?xml version="1.0" encoding="utf-8"?>
<ds:datastoreItem xmlns:ds="http://schemas.openxmlformats.org/officeDocument/2006/customXml" ds:itemID="{9B7C4E28-AD8C-432B-9A06-FFD4E913E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fd77f-5d75-40ac-bfdf-9314f9abee12"/>
    <ds:schemaRef ds:uri="4083c3bd-5b54-407a-b89a-f799faa3c32a"/>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6978C-A233-4387-A7C4-A8256F242746}">
  <ds:schemaRefs>
    <ds:schemaRef ds:uri="http://schemas.microsoft.com/office/2006/metadata/properties"/>
    <ds:schemaRef ds:uri="http://schemas.microsoft.com/office/infopath/2007/PartnerControls"/>
    <ds:schemaRef ds:uri="3762e1dc-9bcc-4a22-91e6-a5cb4b094858"/>
    <ds:schemaRef ds:uri="4083c3bd-5b54-407a-b89a-f799faa3c32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London Borough of Lambeth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Tanya Hymers</dc:creator>
  <keywords/>
  <dc:description/>
  <lastModifiedBy>Tanya Hymers</lastModifiedBy>
  <revision>5</revision>
  <dcterms:created xsi:type="dcterms:W3CDTF">2024-11-20T15:52:00.0000000Z</dcterms:created>
  <dcterms:modified xsi:type="dcterms:W3CDTF">2024-12-03T15:18:37.8121131Z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0x0101008DAEC861A2D6C349990EA3A5BA247D9F</vt:lpwstr>
  </property>
  <property fmtid="{D5CDD505-2E9C-101B-9397-08002B2CF9AE}" pid="3" name="MediaServiceImageTags">
    <vt:lpwstr/>
  </property>
</Properties>
</file>